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399E" w:rsidRDefault="00EF399E" w:rsidP="00EF399E">
      <w:pPr>
        <w:bidi/>
        <w:spacing w:after="0"/>
        <w:jc w:val="center"/>
        <w:rPr>
          <w:b/>
          <w:bCs/>
          <w:rtl/>
          <w:lang w:bidi="ar-MA"/>
        </w:rPr>
      </w:pPr>
      <w:r w:rsidRPr="00EF399E">
        <w:rPr>
          <w:rFonts w:cs="Arial" w:hint="cs"/>
          <w:b/>
          <w:bCs/>
          <w:noProof/>
          <w:rtl/>
          <w:lang w:eastAsia="fr-FR"/>
        </w:rPr>
        <w:drawing>
          <wp:inline distT="0" distB="0" distL="0" distR="0">
            <wp:extent cx="699407" cy="676845"/>
            <wp:effectExtent l="19050" t="0" r="5443" b="0"/>
            <wp:docPr id="2" name="Image 0" descr="Logo sans slog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sans slogan.JPG"/>
                    <pic:cNvPicPr/>
                  </pic:nvPicPr>
                  <pic:blipFill>
                    <a:blip r:embed="rId7" cstate="print"/>
                    <a:stretch>
                      <a:fillRect/>
                    </a:stretch>
                  </pic:blipFill>
                  <pic:spPr>
                    <a:xfrm>
                      <a:off x="0" y="0"/>
                      <a:ext cx="699903" cy="677325"/>
                    </a:xfrm>
                    <a:prstGeom prst="rect">
                      <a:avLst/>
                    </a:prstGeom>
                  </pic:spPr>
                </pic:pic>
              </a:graphicData>
            </a:graphic>
          </wp:inline>
        </w:drawing>
      </w:r>
    </w:p>
    <w:p w:rsidR="00EF399E" w:rsidRDefault="00EF399E" w:rsidP="00EF399E">
      <w:pPr>
        <w:bidi/>
        <w:spacing w:after="0"/>
        <w:jc w:val="center"/>
        <w:rPr>
          <w:b/>
          <w:bCs/>
          <w:color w:val="984806" w:themeColor="accent6" w:themeShade="80"/>
          <w:rtl/>
          <w:lang w:bidi="ar-MA"/>
        </w:rPr>
      </w:pPr>
      <w:r w:rsidRPr="00EF399E">
        <w:rPr>
          <w:rFonts w:hint="cs"/>
          <w:b/>
          <w:bCs/>
          <w:color w:val="984806" w:themeColor="accent6" w:themeShade="80"/>
          <w:rtl/>
          <w:lang w:bidi="ar-MA"/>
        </w:rPr>
        <w:t>ملتقى شباب إملشيل الثاني</w:t>
      </w:r>
    </w:p>
    <w:p w:rsidR="00EF399E" w:rsidRDefault="00EF399E" w:rsidP="00EF399E">
      <w:pPr>
        <w:bidi/>
        <w:spacing w:after="0"/>
        <w:jc w:val="center"/>
        <w:rPr>
          <w:b/>
          <w:bCs/>
          <w:color w:val="984806" w:themeColor="accent6" w:themeShade="80"/>
          <w:rtl/>
          <w:lang w:bidi="ar-MA"/>
        </w:rPr>
      </w:pPr>
      <w:r>
        <w:rPr>
          <w:rFonts w:hint="cs"/>
          <w:b/>
          <w:bCs/>
          <w:color w:val="984806" w:themeColor="accent6" w:themeShade="80"/>
          <w:rtl/>
          <w:lang w:bidi="ar-MA"/>
        </w:rPr>
        <w:t>تحت شعار:</w:t>
      </w:r>
    </w:p>
    <w:p w:rsidR="00EF399E" w:rsidRPr="00EF399E" w:rsidRDefault="00EF399E" w:rsidP="00EF399E">
      <w:pPr>
        <w:bidi/>
        <w:spacing w:after="0"/>
        <w:jc w:val="center"/>
        <w:rPr>
          <w:b/>
          <w:bCs/>
          <w:color w:val="00B050"/>
          <w:rtl/>
          <w:lang w:bidi="ar-MA"/>
        </w:rPr>
      </w:pPr>
      <w:r>
        <w:rPr>
          <w:rFonts w:hint="cs"/>
          <w:b/>
          <w:bCs/>
          <w:color w:val="984806" w:themeColor="accent6" w:themeShade="80"/>
          <w:rtl/>
          <w:lang w:bidi="ar-MA"/>
        </w:rPr>
        <w:t xml:space="preserve"> </w:t>
      </w:r>
      <w:r>
        <w:rPr>
          <w:rFonts w:hint="cs"/>
          <w:b/>
          <w:bCs/>
          <w:color w:val="00B050"/>
          <w:rtl/>
          <w:lang w:bidi="ar-MA"/>
        </w:rPr>
        <w:t>"الشباب القروي دعامة أساسية لتحقيق التنمية"</w:t>
      </w:r>
    </w:p>
    <w:p w:rsidR="00EF399E" w:rsidRPr="00EF399E" w:rsidRDefault="00EF399E" w:rsidP="00EF399E">
      <w:pPr>
        <w:bidi/>
        <w:spacing w:after="0"/>
        <w:jc w:val="center"/>
        <w:rPr>
          <w:b/>
          <w:bCs/>
          <w:color w:val="984806" w:themeColor="accent6" w:themeShade="80"/>
          <w:rtl/>
          <w:lang w:bidi="ar-MA"/>
        </w:rPr>
      </w:pPr>
      <w:r w:rsidRPr="00EF399E">
        <w:rPr>
          <w:rFonts w:hint="cs"/>
          <w:b/>
          <w:bCs/>
          <w:color w:val="984806" w:themeColor="accent6" w:themeShade="80"/>
          <w:rtl/>
          <w:lang w:bidi="ar-MA"/>
        </w:rPr>
        <w:t>2 و3 شتنبر 2012</w:t>
      </w:r>
      <w:r>
        <w:rPr>
          <w:rFonts w:hint="cs"/>
          <w:b/>
          <w:bCs/>
          <w:color w:val="984806" w:themeColor="accent6" w:themeShade="80"/>
          <w:rtl/>
          <w:lang w:bidi="ar-MA"/>
        </w:rPr>
        <w:t xml:space="preserve"> ب</w:t>
      </w:r>
      <w:r w:rsidRPr="00EF399E">
        <w:rPr>
          <w:rFonts w:hint="cs"/>
          <w:b/>
          <w:bCs/>
          <w:color w:val="984806" w:themeColor="accent6" w:themeShade="80"/>
          <w:rtl/>
          <w:lang w:bidi="ar-MA"/>
        </w:rPr>
        <w:t xml:space="preserve">أكدال </w:t>
      </w:r>
      <w:r w:rsidRPr="00EF399E">
        <w:rPr>
          <w:b/>
          <w:bCs/>
          <w:color w:val="984806" w:themeColor="accent6" w:themeShade="80"/>
          <w:rtl/>
          <w:lang w:bidi="ar-MA"/>
        </w:rPr>
        <w:t>–</w:t>
      </w:r>
      <w:r w:rsidRPr="00EF399E">
        <w:rPr>
          <w:rFonts w:hint="cs"/>
          <w:b/>
          <w:bCs/>
          <w:color w:val="984806" w:themeColor="accent6" w:themeShade="80"/>
          <w:rtl/>
          <w:lang w:bidi="ar-MA"/>
        </w:rPr>
        <w:t xml:space="preserve"> إملشيل</w:t>
      </w:r>
    </w:p>
    <w:p w:rsidR="00EF399E" w:rsidRPr="00EF399E" w:rsidRDefault="00EF399E" w:rsidP="00EF399E">
      <w:pPr>
        <w:bidi/>
        <w:spacing w:after="0"/>
        <w:jc w:val="center"/>
        <w:rPr>
          <w:b/>
          <w:bCs/>
          <w:rtl/>
          <w:lang w:bidi="ar-MA"/>
        </w:rPr>
      </w:pPr>
    </w:p>
    <w:p w:rsidR="007B2797" w:rsidRDefault="004C231F" w:rsidP="0000024D">
      <w:pPr>
        <w:bidi/>
        <w:jc w:val="both"/>
        <w:rPr>
          <w:rtl/>
          <w:lang w:bidi="ar-MA"/>
        </w:rPr>
      </w:pPr>
      <w:r>
        <w:rPr>
          <w:rFonts w:hint="cs"/>
          <w:rtl/>
          <w:lang w:bidi="ar-MA"/>
        </w:rPr>
        <w:t xml:space="preserve">تحت شعار: </w:t>
      </w:r>
      <w:r w:rsidRPr="00EF399E">
        <w:rPr>
          <w:rFonts w:hint="cs"/>
          <w:b/>
          <w:bCs/>
          <w:rtl/>
          <w:lang w:bidi="ar-MA"/>
        </w:rPr>
        <w:t>"الشباب القروي دعامة أساسية لتحقيق التنمية"</w:t>
      </w:r>
      <w:r>
        <w:rPr>
          <w:rFonts w:hint="cs"/>
          <w:rtl/>
          <w:lang w:bidi="ar-MA"/>
        </w:rPr>
        <w:t xml:space="preserve"> التأم شباب دائرة إملشيل </w:t>
      </w:r>
      <w:r w:rsidR="0000024D">
        <w:rPr>
          <w:lang w:bidi="ar-MA"/>
        </w:rPr>
        <w:t>)</w:t>
      </w:r>
      <w:r>
        <w:rPr>
          <w:rFonts w:hint="cs"/>
          <w:rtl/>
          <w:lang w:bidi="ar-MA"/>
        </w:rPr>
        <w:t xml:space="preserve">طلبة </w:t>
      </w:r>
      <w:r w:rsidR="0000024D">
        <w:rPr>
          <w:rFonts w:hint="cs"/>
          <w:rtl/>
          <w:lang w:bidi="ar-MA"/>
        </w:rPr>
        <w:t>،</w:t>
      </w:r>
      <w:r>
        <w:rPr>
          <w:rFonts w:hint="cs"/>
          <w:rtl/>
          <w:lang w:bidi="ar-MA"/>
        </w:rPr>
        <w:t xml:space="preserve">أطر </w:t>
      </w:r>
      <w:r w:rsidR="0000024D">
        <w:rPr>
          <w:rFonts w:hint="cs"/>
          <w:rtl/>
          <w:lang w:bidi="ar-MA"/>
        </w:rPr>
        <w:t>،</w:t>
      </w:r>
      <w:r>
        <w:rPr>
          <w:rFonts w:hint="cs"/>
          <w:rtl/>
          <w:lang w:bidi="ar-MA"/>
        </w:rPr>
        <w:t xml:space="preserve">جمعوييون </w:t>
      </w:r>
      <w:r w:rsidR="0000024D">
        <w:rPr>
          <w:rFonts w:hint="cs"/>
          <w:rtl/>
          <w:lang w:bidi="ar-MA"/>
        </w:rPr>
        <w:t>،</w:t>
      </w:r>
      <w:r>
        <w:rPr>
          <w:rFonts w:hint="cs"/>
          <w:rtl/>
          <w:lang w:bidi="ar-MA"/>
        </w:rPr>
        <w:t>سياسيون وضيوف</w:t>
      </w:r>
      <w:r w:rsidR="0000024D">
        <w:rPr>
          <w:rFonts w:hint="cs"/>
          <w:rtl/>
          <w:lang w:bidi="ar-MA"/>
        </w:rPr>
        <w:t>)</w:t>
      </w:r>
      <w:r>
        <w:rPr>
          <w:rFonts w:hint="cs"/>
          <w:rtl/>
          <w:lang w:bidi="ar-MA"/>
        </w:rPr>
        <w:t xml:space="preserve"> في إطار </w:t>
      </w:r>
      <w:r w:rsidRPr="00D3066A">
        <w:rPr>
          <w:rFonts w:hint="cs"/>
          <w:b/>
          <w:bCs/>
          <w:rtl/>
          <w:lang w:bidi="ar-MA"/>
        </w:rPr>
        <w:t>الملتقى السنوي لشباب إملشيل</w:t>
      </w:r>
      <w:r>
        <w:rPr>
          <w:rFonts w:hint="cs"/>
          <w:rtl/>
          <w:lang w:bidi="ar-MA"/>
        </w:rPr>
        <w:t xml:space="preserve"> في دورته الثانية والذي نظمته </w:t>
      </w:r>
      <w:r w:rsidRPr="00D3066A">
        <w:rPr>
          <w:rFonts w:hint="cs"/>
          <w:b/>
          <w:bCs/>
          <w:rtl/>
          <w:lang w:bidi="ar-MA"/>
        </w:rPr>
        <w:t>جمعية أخيام</w:t>
      </w:r>
      <w:r>
        <w:rPr>
          <w:rFonts w:hint="cs"/>
          <w:rtl/>
          <w:lang w:bidi="ar-MA"/>
        </w:rPr>
        <w:t xml:space="preserve"> بمقرها بأكدال </w:t>
      </w:r>
      <w:r>
        <w:rPr>
          <w:rtl/>
          <w:lang w:bidi="ar-MA"/>
        </w:rPr>
        <w:t>–</w:t>
      </w:r>
      <w:r>
        <w:rPr>
          <w:rFonts w:hint="cs"/>
          <w:rtl/>
          <w:lang w:bidi="ar-MA"/>
        </w:rPr>
        <w:t xml:space="preserve"> إملشيل يومي 2 و3 شتنبر 2012</w:t>
      </w:r>
      <w:r w:rsidR="00CB0527">
        <w:rPr>
          <w:rFonts w:hint="cs"/>
          <w:rtl/>
          <w:lang w:bidi="ar-MA"/>
        </w:rPr>
        <w:t xml:space="preserve"> بدعم من </w:t>
      </w:r>
      <w:r w:rsidR="00CB0527" w:rsidRPr="00D3066A">
        <w:rPr>
          <w:rFonts w:hint="cs"/>
          <w:b/>
          <w:bCs/>
          <w:rtl/>
          <w:lang w:bidi="ar-MA"/>
        </w:rPr>
        <w:t>مجلس جهة مكناس تافيلالت</w:t>
      </w:r>
      <w:r>
        <w:rPr>
          <w:rFonts w:hint="cs"/>
          <w:rtl/>
          <w:lang w:bidi="ar-MA"/>
        </w:rPr>
        <w:t>.</w:t>
      </w:r>
    </w:p>
    <w:p w:rsidR="004C231F" w:rsidRDefault="004C231F" w:rsidP="0000024D">
      <w:pPr>
        <w:bidi/>
        <w:jc w:val="both"/>
        <w:rPr>
          <w:rtl/>
          <w:lang w:bidi="ar-MA"/>
        </w:rPr>
      </w:pPr>
      <w:r>
        <w:rPr>
          <w:rFonts w:hint="cs"/>
          <w:rtl/>
          <w:lang w:bidi="ar-MA"/>
        </w:rPr>
        <w:t xml:space="preserve">حضر الملتقى أكثر من 50 </w:t>
      </w:r>
      <w:r w:rsidR="00592011">
        <w:rPr>
          <w:rFonts w:hint="cs"/>
          <w:rtl/>
          <w:lang w:bidi="ar-MA"/>
        </w:rPr>
        <w:t>شاب</w:t>
      </w:r>
      <w:r w:rsidR="00851FE4">
        <w:rPr>
          <w:rFonts w:hint="cs"/>
          <w:rtl/>
          <w:lang w:bidi="ar-MA"/>
        </w:rPr>
        <w:t>ا</w:t>
      </w:r>
      <w:r w:rsidR="00592011">
        <w:rPr>
          <w:rFonts w:hint="cs"/>
          <w:rtl/>
          <w:lang w:bidi="ar-MA"/>
        </w:rPr>
        <w:t xml:space="preserve"> وشابة ممثلين للجماعات المحلية الخمس التابعة لدائرة إملشيل وهي: أموكر، أيت يحيى، أوتربات، بوزمو وإملشيل بالإضافة إلى فعاليات شبابية أخرى من مناطق مختلفة من المغرب. وعرفت دورة هذه السنة، كما السنة الماضية، تمثيلية مهمة لقطاعات حكومية ذات صلة بالشباب و</w:t>
      </w:r>
      <w:r w:rsidR="00851FE4">
        <w:rPr>
          <w:rFonts w:hint="cs"/>
          <w:rtl/>
          <w:lang w:bidi="ar-MA"/>
        </w:rPr>
        <w:t>ا</w:t>
      </w:r>
      <w:r w:rsidR="00592011">
        <w:rPr>
          <w:rFonts w:hint="cs"/>
          <w:rtl/>
          <w:lang w:bidi="ar-MA"/>
        </w:rPr>
        <w:t xml:space="preserve">لمنتخبين وفعاليات المجتمع المدني. حيث حضرت </w:t>
      </w:r>
      <w:r w:rsidR="00592011" w:rsidRPr="00592011">
        <w:rPr>
          <w:rtl/>
          <w:lang w:bidi="ar-MA"/>
        </w:rPr>
        <w:t xml:space="preserve">السيدة خديجة أوتلو </w:t>
      </w:r>
      <w:r w:rsidR="00592011">
        <w:rPr>
          <w:rFonts w:hint="cs"/>
          <w:rtl/>
          <w:lang w:bidi="ar-MA"/>
        </w:rPr>
        <w:t>مندوبة</w:t>
      </w:r>
      <w:r w:rsidR="00592011" w:rsidRPr="00592011">
        <w:rPr>
          <w:rtl/>
          <w:lang w:bidi="ar-MA"/>
        </w:rPr>
        <w:t xml:space="preserve"> وزارة الشباب والرياضة بميدلت</w:t>
      </w:r>
      <w:r w:rsidR="00592011">
        <w:rPr>
          <w:rFonts w:hint="cs"/>
          <w:rtl/>
          <w:lang w:bidi="ar-MA"/>
        </w:rPr>
        <w:t xml:space="preserve"> والسيدة غيتة بلمدني عضو بالمجلس الإقليمي لميدلت</w:t>
      </w:r>
      <w:r w:rsidR="00592011" w:rsidRPr="00592011">
        <w:rPr>
          <w:rFonts w:hint="cs"/>
          <w:rtl/>
          <w:lang w:bidi="ar-MA"/>
        </w:rPr>
        <w:t xml:space="preserve"> </w:t>
      </w:r>
      <w:r w:rsidR="00592011">
        <w:rPr>
          <w:rFonts w:hint="cs"/>
          <w:rtl/>
          <w:lang w:bidi="ar-MA"/>
        </w:rPr>
        <w:t>وممثلين عن التعاون الوطني والقسم الاجتماعي بعمالة ميدلت ووكالة التنمية الاجتماعية والمكتب الجهوي للاستثمار الفلاحي و</w:t>
      </w:r>
      <w:r w:rsidR="0000024D">
        <w:rPr>
          <w:rFonts w:hint="cs"/>
          <w:rtl/>
          <w:lang w:bidi="ar-MA"/>
        </w:rPr>
        <w:t xml:space="preserve">رؤساء الجماعات </w:t>
      </w:r>
      <w:r w:rsidR="00592011">
        <w:rPr>
          <w:rFonts w:hint="cs"/>
          <w:rtl/>
          <w:lang w:bidi="ar-MA"/>
        </w:rPr>
        <w:t xml:space="preserve">و </w:t>
      </w:r>
      <w:r w:rsidR="0000024D">
        <w:rPr>
          <w:rFonts w:hint="cs"/>
          <w:rtl/>
          <w:lang w:bidi="ar-MA"/>
        </w:rPr>
        <w:t>ال</w:t>
      </w:r>
      <w:r w:rsidR="00592011">
        <w:rPr>
          <w:rFonts w:hint="cs"/>
          <w:rtl/>
          <w:lang w:bidi="ar-MA"/>
        </w:rPr>
        <w:t xml:space="preserve">جمعيات </w:t>
      </w:r>
      <w:r w:rsidR="0000024D">
        <w:rPr>
          <w:rFonts w:hint="cs"/>
          <w:rtl/>
          <w:lang w:bidi="ar-MA"/>
        </w:rPr>
        <w:t>ال</w:t>
      </w:r>
      <w:r w:rsidR="00592011">
        <w:rPr>
          <w:rFonts w:hint="cs"/>
          <w:rtl/>
          <w:lang w:bidi="ar-MA"/>
        </w:rPr>
        <w:t>محلية ومستشارين جماعيين...</w:t>
      </w:r>
    </w:p>
    <w:p w:rsidR="00592011" w:rsidRDefault="00605006" w:rsidP="00EF399E">
      <w:pPr>
        <w:bidi/>
        <w:jc w:val="both"/>
        <w:rPr>
          <w:rtl/>
          <w:lang w:bidi="ar-MA"/>
        </w:rPr>
      </w:pPr>
      <w:r>
        <w:rPr>
          <w:rFonts w:hint="cs"/>
          <w:rtl/>
          <w:lang w:bidi="ar-MA"/>
        </w:rPr>
        <w:t xml:space="preserve">بعد افتتاح أشغال </w:t>
      </w:r>
      <w:r w:rsidR="00851FE4">
        <w:rPr>
          <w:rFonts w:hint="cs"/>
          <w:rtl/>
          <w:lang w:bidi="ar-MA"/>
        </w:rPr>
        <w:t>الملتقى، كانت البداية مع مندوبة الشباب والرياضة التي قدمت عرضا مفصلا عن مجال تدخل القطاع الذي تمثله وعن أهم إنجازاته في المنطقة وعن الخدمات التي يمكن للشباب الاستفادة منها. تفاعل الشباب كان لافتا من حيث التدخلات المهمة التي طرحت أفكار وتساؤلات وانتقادات. وكان العنوان البارز هو هزالة البنية التحتية الموجهة للشباب وضعف النسيج الجمعوي المهتم بقضايا الشباب. فكان رد السيدة المندوبة كوعد بإ</w:t>
      </w:r>
      <w:r w:rsidR="00CB0527">
        <w:rPr>
          <w:rFonts w:hint="cs"/>
          <w:rtl/>
          <w:lang w:bidi="ar-MA"/>
        </w:rPr>
        <w:t>ي</w:t>
      </w:r>
      <w:r w:rsidR="00851FE4">
        <w:rPr>
          <w:rFonts w:hint="cs"/>
          <w:rtl/>
          <w:lang w:bidi="ar-MA"/>
        </w:rPr>
        <w:t xml:space="preserve">لاء شباب هذه المنطقة الاهتمام الذي </w:t>
      </w:r>
      <w:r w:rsidR="00CB0527">
        <w:rPr>
          <w:rFonts w:hint="cs"/>
          <w:rtl/>
          <w:lang w:bidi="ar-MA"/>
        </w:rPr>
        <w:t>ي</w:t>
      </w:r>
      <w:r w:rsidR="00851FE4">
        <w:rPr>
          <w:rFonts w:hint="cs"/>
          <w:rtl/>
          <w:lang w:bidi="ar-MA"/>
        </w:rPr>
        <w:t>ستحقه وفتح الباب أمام جمعيات المنطقة للاستفادة من مشاريع الوزارة. كما رمت بجانب كبير من المسؤولية على المجالس المنتخبة لكونها لا تبرمج في ميزانياتها بناء دور الشباب والأندية النسوية. حيث أكدت أن الوزارة لوحدها لا يمكنها القيام بذلك بدون الدخول في شراكة مع الجماعات المحلية.</w:t>
      </w:r>
    </w:p>
    <w:p w:rsidR="00851FE4" w:rsidRDefault="00851FE4" w:rsidP="00EF399E">
      <w:pPr>
        <w:bidi/>
        <w:jc w:val="both"/>
        <w:rPr>
          <w:rtl/>
          <w:lang w:bidi="ar-MA"/>
        </w:rPr>
      </w:pPr>
      <w:r>
        <w:rPr>
          <w:rFonts w:hint="cs"/>
          <w:rtl/>
          <w:lang w:bidi="ar-MA"/>
        </w:rPr>
        <w:t xml:space="preserve">بعد ذلك استمع الحاضرون لثلاثة عروض لتجارب شبابية ناجحة وهي جمعية أخيام التي تعتبر من أنشط الجمعيات بالمنطقة وجمعية الخير </w:t>
      </w:r>
      <w:r w:rsidR="00691B32">
        <w:rPr>
          <w:rFonts w:hint="cs"/>
          <w:rtl/>
          <w:lang w:bidi="ar-MA"/>
        </w:rPr>
        <w:t xml:space="preserve">التي بدأت من لا شيء واستطاعت في </w:t>
      </w:r>
      <w:r w:rsidR="00CB0527">
        <w:rPr>
          <w:rFonts w:hint="cs"/>
          <w:rtl/>
          <w:lang w:bidi="ar-MA"/>
        </w:rPr>
        <w:t>ظ</w:t>
      </w:r>
      <w:r w:rsidR="00691B32">
        <w:rPr>
          <w:rFonts w:hint="cs"/>
          <w:rtl/>
          <w:lang w:bidi="ar-MA"/>
        </w:rPr>
        <w:t>رف وجيز أن تنجز مشاريع وأنشطة مهمة لقيت استحسان الساكنة. ثم تعاونية أسيف ملول التي أعطت بالدليل إمكانية خلق فرص للشغل لفائدة الشباب بقراهم وتثمين منتوجاتهم المحلية والرفع من قدراتهم الاقتصادية. وكانت التجارب الثلاث فرصة للشباب الحاضر لطرح أسئلة حول البدايات والصعوبات والحلول التي مكنت هذه المؤسسات من الصمود والنجاح. الشيء الذي ألهم الحاضرين وأعطاهم جرعات من الأمل والإصرار على المضي قدما</w:t>
      </w:r>
      <w:r w:rsidR="00CB0527">
        <w:rPr>
          <w:rFonts w:hint="cs"/>
          <w:rtl/>
          <w:lang w:bidi="ar-MA"/>
        </w:rPr>
        <w:t xml:space="preserve"> نحو تنمية قراهم وتحسين مستوى عيشهم</w:t>
      </w:r>
      <w:r w:rsidR="00691B32">
        <w:rPr>
          <w:rFonts w:hint="cs"/>
          <w:rtl/>
          <w:lang w:bidi="ar-MA"/>
        </w:rPr>
        <w:t>.</w:t>
      </w:r>
    </w:p>
    <w:p w:rsidR="00691B32" w:rsidRDefault="00691B32" w:rsidP="00EF399E">
      <w:pPr>
        <w:bidi/>
        <w:jc w:val="both"/>
        <w:rPr>
          <w:rtl/>
          <w:lang w:bidi="ar-MA"/>
        </w:rPr>
      </w:pPr>
      <w:r>
        <w:rPr>
          <w:rFonts w:hint="cs"/>
          <w:rtl/>
          <w:lang w:bidi="ar-MA"/>
        </w:rPr>
        <w:t>خلال اليوم الموالي، تابع الحضور عرضين قيمين. الأول كان حول موضوع السياحة ودوره في خلق فرص للشغل للشباب لكونه مجالا واعدا وحقلا خصبا لا زال لم يستغل كما ينبغي. حيث أن منطقة إملشيل تزخر بإمكانيات سياحية مهمة جدا وذات صيت وطني ودولي لا نظير له، إلا أن عائدات السياحة بالمنطقة تظل ضعيفة جدا ومناصب الشغل في القطاع لا توازي إمكانياته. والموضوع الثاني كان حول الثقافة والشباب والتنمية. حيث حاول الأستاذ ال</w:t>
      </w:r>
      <w:r w:rsidR="00CB0527">
        <w:rPr>
          <w:rFonts w:hint="cs"/>
          <w:rtl/>
          <w:lang w:bidi="ar-MA"/>
        </w:rPr>
        <w:t>محاضر</w:t>
      </w:r>
      <w:r>
        <w:rPr>
          <w:rFonts w:hint="cs"/>
          <w:rtl/>
          <w:lang w:bidi="ar-MA"/>
        </w:rPr>
        <w:t xml:space="preserve"> الربط بين الثقافة كموروث يجب الحفاظ عليه وبين التنمية. حيث أكد على دور الشباب في تثمين الموروث الثقافي وجعله رافعة للتنمية.</w:t>
      </w:r>
    </w:p>
    <w:p w:rsidR="00691B32" w:rsidRDefault="00691B32" w:rsidP="00EF399E">
      <w:pPr>
        <w:bidi/>
        <w:jc w:val="both"/>
        <w:rPr>
          <w:rtl/>
          <w:lang w:bidi="ar-MA"/>
        </w:rPr>
      </w:pPr>
      <w:r>
        <w:rPr>
          <w:rFonts w:hint="cs"/>
          <w:rtl/>
          <w:lang w:bidi="ar-MA"/>
        </w:rPr>
        <w:t>بعد ذلك توزع الحضور على ثلاث ورشات وخرجوا بتوصي</w:t>
      </w:r>
      <w:r w:rsidR="00607B6E">
        <w:rPr>
          <w:rFonts w:hint="cs"/>
          <w:rtl/>
          <w:lang w:bidi="ar-MA"/>
        </w:rPr>
        <w:t xml:space="preserve">ات </w:t>
      </w:r>
      <w:r w:rsidR="00CB0527">
        <w:rPr>
          <w:rFonts w:hint="cs"/>
          <w:rtl/>
          <w:lang w:bidi="ar-MA"/>
        </w:rPr>
        <w:t>جاءت كالتالي</w:t>
      </w:r>
      <w:r w:rsidR="00607B6E">
        <w:rPr>
          <w:rFonts w:hint="cs"/>
          <w:rtl/>
          <w:lang w:bidi="ar-MA"/>
        </w:rPr>
        <w:t>:</w:t>
      </w:r>
    </w:p>
    <w:p w:rsidR="00CB0527" w:rsidRDefault="00CB0527" w:rsidP="00EF399E">
      <w:pPr>
        <w:bidi/>
        <w:spacing w:after="0"/>
        <w:jc w:val="both"/>
        <w:rPr>
          <w:b/>
          <w:bCs/>
          <w:color w:val="993300"/>
          <w:lang w:bidi="ar-MA"/>
        </w:rPr>
      </w:pPr>
      <w:r w:rsidRPr="00662675">
        <w:rPr>
          <w:rFonts w:hint="cs"/>
          <w:b/>
          <w:bCs/>
          <w:color w:val="993300"/>
          <w:rtl/>
          <w:lang w:bidi="ar-MA"/>
        </w:rPr>
        <w:t>الورشة الأولى:</w:t>
      </w:r>
      <w:r w:rsidR="00EF399E">
        <w:rPr>
          <w:b/>
          <w:bCs/>
          <w:color w:val="993300"/>
          <w:lang w:bidi="ar-MA"/>
        </w:rPr>
        <w:t xml:space="preserve"> </w:t>
      </w:r>
      <w:r w:rsidRPr="00662675">
        <w:rPr>
          <w:rFonts w:hint="cs"/>
          <w:b/>
          <w:bCs/>
          <w:color w:val="993300"/>
          <w:rtl/>
          <w:lang w:bidi="ar-MA"/>
        </w:rPr>
        <w:t>الموروث الثقافي و التنمية المحلية</w:t>
      </w:r>
    </w:p>
    <w:p w:rsidR="00EF399E" w:rsidRDefault="00EF399E" w:rsidP="00EF399E">
      <w:pPr>
        <w:numPr>
          <w:ilvl w:val="0"/>
          <w:numId w:val="1"/>
        </w:numPr>
        <w:tabs>
          <w:tab w:val="clear" w:pos="720"/>
          <w:tab w:val="num" w:pos="432"/>
        </w:tabs>
        <w:bidi/>
        <w:spacing w:after="0"/>
        <w:ind w:hanging="468"/>
        <w:jc w:val="both"/>
        <w:rPr>
          <w:lang w:bidi="ar-MA"/>
        </w:rPr>
      </w:pPr>
      <w:r>
        <w:rPr>
          <w:rFonts w:hint="cs"/>
          <w:rtl/>
          <w:lang w:bidi="ar-MA"/>
        </w:rPr>
        <w:t>إعادة الاعتبار للموروث الثقافي المحلي</w:t>
      </w:r>
    </w:p>
    <w:p w:rsidR="00EF399E" w:rsidRDefault="00EF399E" w:rsidP="00EF399E">
      <w:pPr>
        <w:numPr>
          <w:ilvl w:val="0"/>
          <w:numId w:val="1"/>
        </w:numPr>
        <w:tabs>
          <w:tab w:val="clear" w:pos="720"/>
          <w:tab w:val="num" w:pos="432"/>
        </w:tabs>
        <w:bidi/>
        <w:spacing w:after="0"/>
        <w:ind w:hanging="468"/>
        <w:jc w:val="both"/>
        <w:rPr>
          <w:lang w:bidi="ar-MA"/>
        </w:rPr>
      </w:pPr>
      <w:r>
        <w:rPr>
          <w:rFonts w:hint="cs"/>
          <w:rtl/>
          <w:lang w:bidi="ar-MA"/>
        </w:rPr>
        <w:t>نهج المقاربة التشاركية  في اتخاذ القرارات المتعلقة بالتنمية المحلية</w:t>
      </w:r>
    </w:p>
    <w:p w:rsidR="00EF399E" w:rsidRDefault="00EF399E" w:rsidP="00EF399E">
      <w:pPr>
        <w:numPr>
          <w:ilvl w:val="0"/>
          <w:numId w:val="1"/>
        </w:numPr>
        <w:tabs>
          <w:tab w:val="clear" w:pos="720"/>
          <w:tab w:val="num" w:pos="432"/>
        </w:tabs>
        <w:bidi/>
        <w:spacing w:after="0"/>
        <w:ind w:hanging="468"/>
        <w:jc w:val="both"/>
        <w:rPr>
          <w:lang w:bidi="ar-MA"/>
        </w:rPr>
      </w:pPr>
      <w:r>
        <w:rPr>
          <w:rFonts w:hint="cs"/>
          <w:rtl/>
          <w:lang w:bidi="ar-MA"/>
        </w:rPr>
        <w:t>حسن تدبير و توجيه أنشطة موسم</w:t>
      </w:r>
      <w:r>
        <w:rPr>
          <w:lang w:bidi="ar-MA"/>
        </w:rPr>
        <w:t xml:space="preserve"> </w:t>
      </w:r>
      <w:r>
        <w:rPr>
          <w:rFonts w:hint="cs"/>
          <w:rtl/>
          <w:lang w:bidi="ar-MA"/>
        </w:rPr>
        <w:t>إملشيل السنوي (الساحة، تنظي</w:t>
      </w:r>
      <w:r>
        <w:rPr>
          <w:rFonts w:hint="eastAsia"/>
          <w:rtl/>
          <w:lang w:bidi="ar-MA"/>
        </w:rPr>
        <w:t>م</w:t>
      </w:r>
      <w:r>
        <w:rPr>
          <w:rFonts w:hint="cs"/>
          <w:rtl/>
          <w:lang w:bidi="ar-MA"/>
        </w:rPr>
        <w:t xml:space="preserve"> الندوات، تحديد الزمان وتثبيته)</w:t>
      </w:r>
    </w:p>
    <w:p w:rsidR="00EF399E" w:rsidRDefault="00EF399E" w:rsidP="00EF399E">
      <w:pPr>
        <w:numPr>
          <w:ilvl w:val="0"/>
          <w:numId w:val="1"/>
        </w:numPr>
        <w:tabs>
          <w:tab w:val="clear" w:pos="720"/>
          <w:tab w:val="num" w:pos="432"/>
        </w:tabs>
        <w:bidi/>
        <w:spacing w:after="0"/>
        <w:ind w:hanging="468"/>
        <w:jc w:val="both"/>
        <w:rPr>
          <w:lang w:bidi="ar-MA"/>
        </w:rPr>
      </w:pPr>
      <w:r>
        <w:rPr>
          <w:rFonts w:hint="cs"/>
          <w:rtl/>
          <w:lang w:bidi="ar-MA"/>
        </w:rPr>
        <w:t>توسيع دائرة التعريف بالمنطقة إعلاميا وتصحيح صورة الموروث المحلي في الإعلام</w:t>
      </w:r>
    </w:p>
    <w:p w:rsidR="00EF399E" w:rsidRDefault="00EF399E" w:rsidP="00EF399E">
      <w:pPr>
        <w:numPr>
          <w:ilvl w:val="0"/>
          <w:numId w:val="1"/>
        </w:numPr>
        <w:tabs>
          <w:tab w:val="clear" w:pos="720"/>
          <w:tab w:val="num" w:pos="432"/>
        </w:tabs>
        <w:bidi/>
        <w:spacing w:after="0"/>
        <w:ind w:hanging="468"/>
        <w:jc w:val="both"/>
        <w:rPr>
          <w:lang w:bidi="ar-MA"/>
        </w:rPr>
      </w:pPr>
      <w:r>
        <w:rPr>
          <w:rFonts w:hint="cs"/>
          <w:rtl/>
          <w:lang w:bidi="ar-MA"/>
        </w:rPr>
        <w:t>استثمار الطاقات الشابة في إنجاح كل التظاهرات الثقافية بالمنطقة</w:t>
      </w:r>
    </w:p>
    <w:p w:rsidR="00EF399E" w:rsidRDefault="00EF399E" w:rsidP="00EF399E">
      <w:pPr>
        <w:numPr>
          <w:ilvl w:val="0"/>
          <w:numId w:val="1"/>
        </w:numPr>
        <w:tabs>
          <w:tab w:val="clear" w:pos="720"/>
          <w:tab w:val="num" w:pos="432"/>
        </w:tabs>
        <w:bidi/>
        <w:spacing w:after="0"/>
        <w:ind w:hanging="468"/>
        <w:jc w:val="both"/>
        <w:rPr>
          <w:lang w:bidi="ar-MA"/>
        </w:rPr>
      </w:pPr>
      <w:r>
        <w:rPr>
          <w:rFonts w:hint="cs"/>
          <w:rtl/>
          <w:lang w:bidi="ar-MA"/>
        </w:rPr>
        <w:t>تشجيع  الشراكة بين كل الفاعلين والهيئات المدنية ذات الصلة</w:t>
      </w:r>
    </w:p>
    <w:p w:rsidR="00EF399E" w:rsidRDefault="00EF399E" w:rsidP="00EF399E">
      <w:pPr>
        <w:numPr>
          <w:ilvl w:val="0"/>
          <w:numId w:val="1"/>
        </w:numPr>
        <w:tabs>
          <w:tab w:val="clear" w:pos="720"/>
          <w:tab w:val="num" w:pos="432"/>
        </w:tabs>
        <w:bidi/>
        <w:spacing w:after="0"/>
        <w:ind w:hanging="468"/>
        <w:jc w:val="both"/>
        <w:rPr>
          <w:lang w:bidi="ar-MA"/>
        </w:rPr>
      </w:pPr>
      <w:r>
        <w:rPr>
          <w:rFonts w:hint="cs"/>
          <w:rtl/>
          <w:lang w:bidi="ar-MA"/>
        </w:rPr>
        <w:t>خلق وتوسيع شبكة الأطر المحلية في شتى المجالات</w:t>
      </w:r>
    </w:p>
    <w:p w:rsidR="00EF399E" w:rsidRDefault="00EF399E" w:rsidP="00EF399E">
      <w:pPr>
        <w:numPr>
          <w:ilvl w:val="0"/>
          <w:numId w:val="1"/>
        </w:numPr>
        <w:tabs>
          <w:tab w:val="clear" w:pos="720"/>
          <w:tab w:val="num" w:pos="432"/>
        </w:tabs>
        <w:bidi/>
        <w:spacing w:after="0"/>
        <w:ind w:hanging="468"/>
        <w:jc w:val="both"/>
        <w:rPr>
          <w:lang w:bidi="ar-MA"/>
        </w:rPr>
      </w:pPr>
      <w:r>
        <w:rPr>
          <w:rFonts w:hint="cs"/>
          <w:rtl/>
          <w:lang w:bidi="ar-MA"/>
        </w:rPr>
        <w:t>إضفاء طابع الامازيعية على الأنشطة الملحية مع الانفتاح على الثقافات الأخرى</w:t>
      </w:r>
    </w:p>
    <w:p w:rsidR="00EF399E" w:rsidRDefault="00EF399E" w:rsidP="00EF399E">
      <w:pPr>
        <w:numPr>
          <w:ilvl w:val="0"/>
          <w:numId w:val="1"/>
        </w:numPr>
        <w:tabs>
          <w:tab w:val="clear" w:pos="720"/>
          <w:tab w:val="num" w:pos="432"/>
        </w:tabs>
        <w:bidi/>
        <w:spacing w:after="0"/>
        <w:ind w:hanging="468"/>
        <w:jc w:val="both"/>
        <w:rPr>
          <w:rtl/>
          <w:lang w:bidi="ar-MA"/>
        </w:rPr>
      </w:pPr>
      <w:r>
        <w:rPr>
          <w:rFonts w:hint="cs"/>
          <w:rtl/>
          <w:lang w:bidi="ar-MA"/>
        </w:rPr>
        <w:t>تحسين البنية التحتية للنهوض بالقطاع السياحي بالمنطقة</w:t>
      </w:r>
    </w:p>
    <w:p w:rsidR="00EF399E" w:rsidRDefault="00EF399E" w:rsidP="00EF399E">
      <w:pPr>
        <w:numPr>
          <w:ilvl w:val="0"/>
          <w:numId w:val="1"/>
        </w:numPr>
        <w:tabs>
          <w:tab w:val="clear" w:pos="720"/>
          <w:tab w:val="num" w:pos="432"/>
        </w:tabs>
        <w:bidi/>
        <w:spacing w:after="0"/>
        <w:ind w:hanging="468"/>
        <w:jc w:val="both"/>
        <w:rPr>
          <w:rtl/>
          <w:lang w:bidi="ar-MA"/>
        </w:rPr>
      </w:pPr>
      <w:r>
        <w:rPr>
          <w:rFonts w:hint="cs"/>
          <w:rtl/>
          <w:lang w:bidi="ar-MA"/>
        </w:rPr>
        <w:t>الاهتمام بالمجال البيئي (غرس الأشجار،بناء حواجز وسدود تليه....)</w:t>
      </w:r>
    </w:p>
    <w:p w:rsidR="00EF399E" w:rsidRDefault="00EF399E" w:rsidP="00EF399E">
      <w:pPr>
        <w:numPr>
          <w:ilvl w:val="0"/>
          <w:numId w:val="1"/>
        </w:numPr>
        <w:tabs>
          <w:tab w:val="clear" w:pos="720"/>
          <w:tab w:val="num" w:pos="432"/>
        </w:tabs>
        <w:bidi/>
        <w:spacing w:after="0"/>
        <w:ind w:hanging="468"/>
        <w:jc w:val="both"/>
        <w:rPr>
          <w:rtl/>
          <w:lang w:bidi="ar-MA"/>
        </w:rPr>
      </w:pPr>
      <w:r>
        <w:rPr>
          <w:rFonts w:hint="cs"/>
          <w:rtl/>
          <w:lang w:bidi="ar-MA"/>
        </w:rPr>
        <w:t>خلق و إنشاء معارض و أروقة لتسويق المنتوجات المحلية</w:t>
      </w:r>
    </w:p>
    <w:p w:rsidR="00EF399E" w:rsidRDefault="00EF399E" w:rsidP="00EF399E">
      <w:pPr>
        <w:numPr>
          <w:ilvl w:val="0"/>
          <w:numId w:val="1"/>
        </w:numPr>
        <w:tabs>
          <w:tab w:val="clear" w:pos="720"/>
          <w:tab w:val="num" w:pos="112"/>
          <w:tab w:val="num" w:pos="432"/>
        </w:tabs>
        <w:bidi/>
        <w:spacing w:after="0"/>
        <w:ind w:hanging="468"/>
        <w:jc w:val="both"/>
        <w:rPr>
          <w:lang w:bidi="ar-MA"/>
        </w:rPr>
      </w:pPr>
      <w:r>
        <w:rPr>
          <w:rFonts w:hint="cs"/>
          <w:rtl/>
          <w:lang w:bidi="ar-MA"/>
        </w:rPr>
        <w:t>ترميم القصبات و المباني التاريخية بالمنطقة</w:t>
      </w:r>
    </w:p>
    <w:p w:rsidR="00EF399E" w:rsidRDefault="00EF399E" w:rsidP="00EF399E">
      <w:pPr>
        <w:numPr>
          <w:ilvl w:val="0"/>
          <w:numId w:val="1"/>
        </w:numPr>
        <w:tabs>
          <w:tab w:val="clear" w:pos="720"/>
          <w:tab w:val="num" w:pos="112"/>
          <w:tab w:val="num" w:pos="432"/>
        </w:tabs>
        <w:bidi/>
        <w:spacing w:after="0"/>
        <w:ind w:hanging="468"/>
        <w:jc w:val="both"/>
        <w:rPr>
          <w:lang w:bidi="ar-MA"/>
        </w:rPr>
      </w:pPr>
      <w:r>
        <w:rPr>
          <w:rFonts w:hint="cs"/>
          <w:rtl/>
          <w:lang w:bidi="ar-MA"/>
        </w:rPr>
        <w:lastRenderedPageBreak/>
        <w:t>خلق تعاونيات وجمعيات متخصصة ومهنية في جميع المجالات</w:t>
      </w:r>
    </w:p>
    <w:p w:rsidR="00EF399E" w:rsidRDefault="00EF399E" w:rsidP="00EF399E">
      <w:pPr>
        <w:numPr>
          <w:ilvl w:val="0"/>
          <w:numId w:val="1"/>
        </w:numPr>
        <w:tabs>
          <w:tab w:val="clear" w:pos="720"/>
          <w:tab w:val="num" w:pos="112"/>
          <w:tab w:val="num" w:pos="432"/>
        </w:tabs>
        <w:bidi/>
        <w:spacing w:after="0"/>
        <w:ind w:hanging="468"/>
        <w:jc w:val="both"/>
        <w:rPr>
          <w:lang w:bidi="ar-MA"/>
        </w:rPr>
      </w:pPr>
      <w:r>
        <w:rPr>
          <w:rFonts w:hint="cs"/>
          <w:rtl/>
          <w:lang w:bidi="ar-MA"/>
        </w:rPr>
        <w:t>تبليط ساحة الموسم</w:t>
      </w:r>
    </w:p>
    <w:p w:rsidR="00EF399E" w:rsidRDefault="00EF399E" w:rsidP="00EF399E">
      <w:pPr>
        <w:numPr>
          <w:ilvl w:val="0"/>
          <w:numId w:val="1"/>
        </w:numPr>
        <w:tabs>
          <w:tab w:val="clear" w:pos="720"/>
          <w:tab w:val="num" w:pos="112"/>
          <w:tab w:val="num" w:pos="432"/>
        </w:tabs>
        <w:bidi/>
        <w:spacing w:after="0"/>
        <w:ind w:hanging="468"/>
        <w:jc w:val="both"/>
        <w:rPr>
          <w:rtl/>
          <w:lang w:bidi="ar-MA"/>
        </w:rPr>
      </w:pPr>
      <w:r>
        <w:rPr>
          <w:rFonts w:hint="cs"/>
          <w:rtl/>
          <w:lang w:bidi="ar-MA"/>
        </w:rPr>
        <w:t>تأسيس جمعية خاصة بتنظي</w:t>
      </w:r>
      <w:r>
        <w:rPr>
          <w:rFonts w:hint="eastAsia"/>
          <w:rtl/>
          <w:lang w:bidi="ar-MA"/>
        </w:rPr>
        <w:t>م</w:t>
      </w:r>
      <w:r>
        <w:rPr>
          <w:rFonts w:hint="cs"/>
          <w:rtl/>
          <w:lang w:bidi="ar-MA"/>
        </w:rPr>
        <w:t xml:space="preserve"> وتسيير الموسم</w:t>
      </w:r>
    </w:p>
    <w:p w:rsidR="00D3066A" w:rsidRDefault="00D3066A" w:rsidP="00EF399E">
      <w:pPr>
        <w:bidi/>
        <w:spacing w:after="0"/>
        <w:jc w:val="both"/>
        <w:rPr>
          <w:b/>
          <w:bCs/>
          <w:color w:val="993300"/>
          <w:rtl/>
          <w:lang w:bidi="ar-MA"/>
        </w:rPr>
      </w:pPr>
    </w:p>
    <w:p w:rsidR="00EF399E" w:rsidRDefault="00EF399E" w:rsidP="00D3066A">
      <w:pPr>
        <w:bidi/>
        <w:spacing w:after="0"/>
        <w:jc w:val="both"/>
        <w:rPr>
          <w:b/>
          <w:bCs/>
          <w:color w:val="993300"/>
          <w:lang w:bidi="ar-MA"/>
        </w:rPr>
      </w:pPr>
      <w:r w:rsidRPr="00662675">
        <w:rPr>
          <w:rFonts w:hint="cs"/>
          <w:b/>
          <w:bCs/>
          <w:color w:val="993300"/>
          <w:rtl/>
          <w:lang w:bidi="ar-MA"/>
        </w:rPr>
        <w:t>الورشة الثاني</w:t>
      </w:r>
      <w:r w:rsidRPr="00662675">
        <w:rPr>
          <w:rFonts w:hint="eastAsia"/>
          <w:b/>
          <w:bCs/>
          <w:color w:val="993300"/>
          <w:rtl/>
          <w:lang w:bidi="ar-MA"/>
        </w:rPr>
        <w:t>ة</w:t>
      </w:r>
      <w:r w:rsidRPr="00662675">
        <w:rPr>
          <w:rFonts w:hint="cs"/>
          <w:b/>
          <w:bCs/>
          <w:color w:val="993300"/>
          <w:rtl/>
          <w:lang w:bidi="ar-MA"/>
        </w:rPr>
        <w:t>:</w:t>
      </w:r>
      <w:r>
        <w:rPr>
          <w:b/>
          <w:bCs/>
          <w:color w:val="993300"/>
          <w:lang w:bidi="ar-MA"/>
        </w:rPr>
        <w:t xml:space="preserve"> </w:t>
      </w:r>
      <w:r w:rsidRPr="00662675">
        <w:rPr>
          <w:rFonts w:hint="cs"/>
          <w:b/>
          <w:bCs/>
          <w:color w:val="993300"/>
          <w:rtl/>
          <w:lang w:bidi="ar-MA"/>
        </w:rPr>
        <w:t>الشباب وتنمية قدرات الشباب</w:t>
      </w:r>
    </w:p>
    <w:p w:rsidR="00EF399E" w:rsidRDefault="00EF399E" w:rsidP="00EF399E">
      <w:pPr>
        <w:numPr>
          <w:ilvl w:val="0"/>
          <w:numId w:val="2"/>
        </w:numPr>
        <w:bidi/>
        <w:spacing w:after="0"/>
        <w:jc w:val="both"/>
        <w:rPr>
          <w:rtl/>
          <w:lang w:bidi="ar-MA"/>
        </w:rPr>
      </w:pPr>
      <w:r>
        <w:rPr>
          <w:rFonts w:hint="cs"/>
          <w:rtl/>
          <w:lang w:bidi="ar-MA"/>
        </w:rPr>
        <w:t xml:space="preserve">تعميم الماء الصالح للشرب بالمنطقة </w:t>
      </w:r>
    </w:p>
    <w:p w:rsidR="00EF399E" w:rsidRDefault="00EF399E" w:rsidP="00EF399E">
      <w:pPr>
        <w:numPr>
          <w:ilvl w:val="0"/>
          <w:numId w:val="2"/>
        </w:numPr>
        <w:bidi/>
        <w:spacing w:after="0"/>
        <w:jc w:val="both"/>
        <w:rPr>
          <w:rtl/>
          <w:lang w:bidi="ar-MA"/>
        </w:rPr>
      </w:pPr>
      <w:r>
        <w:rPr>
          <w:rFonts w:hint="cs"/>
          <w:rtl/>
          <w:lang w:bidi="ar-MA"/>
        </w:rPr>
        <w:t xml:space="preserve">خلق مركز للتكوين المهني بالمنطقة </w:t>
      </w:r>
    </w:p>
    <w:p w:rsidR="00EF399E" w:rsidRDefault="00EF399E" w:rsidP="00EF399E">
      <w:pPr>
        <w:numPr>
          <w:ilvl w:val="0"/>
          <w:numId w:val="2"/>
        </w:numPr>
        <w:bidi/>
        <w:spacing w:after="0"/>
        <w:jc w:val="both"/>
        <w:rPr>
          <w:rtl/>
          <w:lang w:bidi="ar-MA"/>
        </w:rPr>
      </w:pPr>
      <w:r>
        <w:rPr>
          <w:rFonts w:hint="cs"/>
          <w:rtl/>
          <w:lang w:bidi="ar-MA"/>
        </w:rPr>
        <w:t xml:space="preserve">التشجيع على تأسيس  التعاونيات </w:t>
      </w:r>
    </w:p>
    <w:p w:rsidR="00EF399E" w:rsidRDefault="00EF399E" w:rsidP="00D3066A">
      <w:pPr>
        <w:numPr>
          <w:ilvl w:val="0"/>
          <w:numId w:val="2"/>
        </w:numPr>
        <w:bidi/>
        <w:spacing w:after="0"/>
        <w:jc w:val="both"/>
        <w:rPr>
          <w:rtl/>
          <w:lang w:bidi="ar-MA"/>
        </w:rPr>
      </w:pPr>
      <w:r>
        <w:rPr>
          <w:rFonts w:hint="cs"/>
          <w:rtl/>
          <w:lang w:bidi="ar-MA"/>
        </w:rPr>
        <w:t>تبسيط مسا طي</w:t>
      </w:r>
      <w:r>
        <w:rPr>
          <w:rFonts w:hint="eastAsia"/>
          <w:rtl/>
          <w:lang w:bidi="ar-MA"/>
        </w:rPr>
        <w:t>ر</w:t>
      </w:r>
      <w:r>
        <w:rPr>
          <w:rFonts w:hint="cs"/>
          <w:rtl/>
          <w:lang w:bidi="ar-MA"/>
        </w:rPr>
        <w:t xml:space="preserve"> </w:t>
      </w:r>
      <w:r w:rsidR="00D3066A">
        <w:rPr>
          <w:rFonts w:hint="cs"/>
          <w:rtl/>
          <w:lang w:bidi="ar-MA"/>
        </w:rPr>
        <w:t>إ</w:t>
      </w:r>
      <w:r>
        <w:rPr>
          <w:rFonts w:hint="cs"/>
          <w:rtl/>
          <w:lang w:bidi="ar-MA"/>
        </w:rPr>
        <w:t>حدا</w:t>
      </w:r>
      <w:r w:rsidR="00D3066A">
        <w:rPr>
          <w:rFonts w:hint="cs"/>
          <w:rtl/>
          <w:lang w:bidi="ar-MA"/>
        </w:rPr>
        <w:t>ث</w:t>
      </w:r>
      <w:r>
        <w:rPr>
          <w:rFonts w:hint="cs"/>
          <w:rtl/>
          <w:lang w:bidi="ar-MA"/>
        </w:rPr>
        <w:t xml:space="preserve"> المقاولات </w:t>
      </w:r>
    </w:p>
    <w:p w:rsidR="00EF399E" w:rsidRDefault="00EF399E" w:rsidP="00D3066A">
      <w:pPr>
        <w:numPr>
          <w:ilvl w:val="0"/>
          <w:numId w:val="2"/>
        </w:numPr>
        <w:bidi/>
        <w:spacing w:after="0"/>
        <w:jc w:val="both"/>
        <w:rPr>
          <w:rtl/>
          <w:lang w:bidi="ar-MA"/>
        </w:rPr>
      </w:pPr>
      <w:r>
        <w:rPr>
          <w:rFonts w:hint="cs"/>
          <w:rtl/>
          <w:lang w:bidi="ar-MA"/>
        </w:rPr>
        <w:t>ت</w:t>
      </w:r>
      <w:r w:rsidR="00D3066A">
        <w:rPr>
          <w:rFonts w:hint="cs"/>
          <w:rtl/>
          <w:lang w:bidi="ar-MA"/>
        </w:rPr>
        <w:t>أ</w:t>
      </w:r>
      <w:r>
        <w:rPr>
          <w:rFonts w:hint="cs"/>
          <w:rtl/>
          <w:lang w:bidi="ar-MA"/>
        </w:rPr>
        <w:t xml:space="preserve">طير ودعم المقاولين  الشباب وتمكينهم من انجاز الاوراش المحلية </w:t>
      </w:r>
    </w:p>
    <w:p w:rsidR="00EF399E" w:rsidRDefault="00EF399E" w:rsidP="00D3066A">
      <w:pPr>
        <w:numPr>
          <w:ilvl w:val="0"/>
          <w:numId w:val="2"/>
        </w:numPr>
        <w:bidi/>
        <w:spacing w:after="0"/>
        <w:jc w:val="both"/>
        <w:rPr>
          <w:rtl/>
          <w:lang w:bidi="ar-MA"/>
        </w:rPr>
      </w:pPr>
      <w:r>
        <w:rPr>
          <w:rFonts w:hint="cs"/>
          <w:rtl/>
          <w:lang w:bidi="ar-MA"/>
        </w:rPr>
        <w:t>إعطاء الأولوية لشباب المنطقة في استغلال المعادن والمق</w:t>
      </w:r>
      <w:r w:rsidR="00D3066A">
        <w:rPr>
          <w:rFonts w:hint="cs"/>
          <w:rtl/>
          <w:lang w:bidi="ar-MA"/>
        </w:rPr>
        <w:t>ا</w:t>
      </w:r>
      <w:r>
        <w:rPr>
          <w:rFonts w:hint="cs"/>
          <w:rtl/>
          <w:lang w:bidi="ar-MA"/>
        </w:rPr>
        <w:t xml:space="preserve">لع المتوفرة بالمنطقة </w:t>
      </w:r>
    </w:p>
    <w:p w:rsidR="00EF399E" w:rsidRDefault="00EF399E" w:rsidP="00D3066A">
      <w:pPr>
        <w:numPr>
          <w:ilvl w:val="0"/>
          <w:numId w:val="2"/>
        </w:numPr>
        <w:bidi/>
        <w:spacing w:after="0"/>
        <w:jc w:val="both"/>
        <w:rPr>
          <w:rtl/>
          <w:lang w:bidi="ar-MA"/>
        </w:rPr>
      </w:pPr>
      <w:r>
        <w:rPr>
          <w:rFonts w:hint="cs"/>
          <w:rtl/>
          <w:lang w:bidi="ar-MA"/>
        </w:rPr>
        <w:t xml:space="preserve">توفير جميع الشعب بالثانوية التاهيلية باملشيل </w:t>
      </w:r>
      <w:r w:rsidR="00D3066A">
        <w:rPr>
          <w:rFonts w:hint="cs"/>
          <w:rtl/>
          <w:lang w:bidi="ar-MA"/>
        </w:rPr>
        <w:t>و</w:t>
      </w:r>
      <w:r>
        <w:rPr>
          <w:rFonts w:hint="cs"/>
          <w:rtl/>
          <w:lang w:bidi="ar-MA"/>
        </w:rPr>
        <w:t xml:space="preserve">دعم التعليم بالمنطقة ومحاربة الهدر المدرسي </w:t>
      </w:r>
    </w:p>
    <w:p w:rsidR="00EF399E" w:rsidRDefault="00EF399E" w:rsidP="00EF399E">
      <w:pPr>
        <w:numPr>
          <w:ilvl w:val="0"/>
          <w:numId w:val="2"/>
        </w:numPr>
        <w:bidi/>
        <w:spacing w:after="0"/>
        <w:jc w:val="both"/>
        <w:rPr>
          <w:rtl/>
          <w:lang w:bidi="ar-MA"/>
        </w:rPr>
      </w:pPr>
      <w:r>
        <w:rPr>
          <w:rFonts w:hint="cs"/>
          <w:rtl/>
          <w:lang w:bidi="ar-MA"/>
        </w:rPr>
        <w:t>بناء إعدادية بجماعة بوزمو</w:t>
      </w:r>
    </w:p>
    <w:p w:rsidR="00EF399E" w:rsidRDefault="00EF399E" w:rsidP="00EF399E">
      <w:pPr>
        <w:numPr>
          <w:ilvl w:val="0"/>
          <w:numId w:val="2"/>
        </w:numPr>
        <w:bidi/>
        <w:spacing w:after="0"/>
        <w:jc w:val="both"/>
        <w:rPr>
          <w:lang w:bidi="ar-MA"/>
        </w:rPr>
      </w:pPr>
      <w:r>
        <w:rPr>
          <w:rFonts w:hint="cs"/>
          <w:rtl/>
          <w:lang w:bidi="ar-MA"/>
        </w:rPr>
        <w:t>دعم وتقوية البنيات التحتية بالمنطقة (طرق،انترني</w:t>
      </w:r>
      <w:r>
        <w:rPr>
          <w:rFonts w:hint="eastAsia"/>
          <w:rtl/>
          <w:lang w:bidi="ar-MA"/>
        </w:rPr>
        <w:t>ت</w:t>
      </w:r>
      <w:r>
        <w:rPr>
          <w:rFonts w:hint="cs"/>
          <w:rtl/>
          <w:lang w:bidi="ar-MA"/>
        </w:rPr>
        <w:t>،....)</w:t>
      </w:r>
    </w:p>
    <w:p w:rsidR="00EF399E" w:rsidRDefault="00EF399E" w:rsidP="00EF399E">
      <w:pPr>
        <w:numPr>
          <w:ilvl w:val="0"/>
          <w:numId w:val="2"/>
        </w:numPr>
        <w:bidi/>
        <w:spacing w:after="0"/>
        <w:jc w:val="both"/>
        <w:rPr>
          <w:rtl/>
          <w:lang w:bidi="ar-MA"/>
        </w:rPr>
      </w:pPr>
      <w:r>
        <w:rPr>
          <w:rFonts w:hint="cs"/>
          <w:rtl/>
          <w:lang w:bidi="ar-MA"/>
        </w:rPr>
        <w:t>انشاء دار التنمية بالمنطقة</w:t>
      </w:r>
    </w:p>
    <w:p w:rsidR="00EF399E" w:rsidRDefault="00EF399E" w:rsidP="00EF399E">
      <w:pPr>
        <w:numPr>
          <w:ilvl w:val="0"/>
          <w:numId w:val="2"/>
        </w:numPr>
        <w:bidi/>
        <w:spacing w:after="0"/>
        <w:jc w:val="both"/>
        <w:rPr>
          <w:rtl/>
          <w:lang w:bidi="ar-MA"/>
        </w:rPr>
      </w:pPr>
      <w:r>
        <w:rPr>
          <w:rFonts w:hint="cs"/>
          <w:rtl/>
          <w:lang w:bidi="ar-MA"/>
        </w:rPr>
        <w:t>إنشاء تعاونيات (تعاونية الحليب، تعاونية الأعشاب الطبية</w:t>
      </w:r>
      <w:r w:rsidR="00D3066A">
        <w:rPr>
          <w:rFonts w:hint="cs"/>
          <w:rtl/>
          <w:lang w:bidi="ar-MA"/>
        </w:rPr>
        <w:t>)</w:t>
      </w:r>
    </w:p>
    <w:p w:rsidR="00EF399E" w:rsidRDefault="00EF399E" w:rsidP="00EF399E">
      <w:pPr>
        <w:numPr>
          <w:ilvl w:val="0"/>
          <w:numId w:val="2"/>
        </w:numPr>
        <w:bidi/>
        <w:spacing w:after="0"/>
        <w:jc w:val="both"/>
        <w:rPr>
          <w:rtl/>
          <w:lang w:bidi="ar-MA"/>
        </w:rPr>
      </w:pPr>
      <w:r>
        <w:rPr>
          <w:rFonts w:hint="cs"/>
          <w:rtl/>
          <w:lang w:bidi="ar-MA"/>
        </w:rPr>
        <w:t>انشاء مراكز لتربية الأسماك</w:t>
      </w:r>
      <w:r w:rsidR="00D3066A">
        <w:rPr>
          <w:rFonts w:hint="cs"/>
          <w:rtl/>
          <w:lang w:bidi="ar-MA"/>
        </w:rPr>
        <w:t xml:space="preserve"> </w:t>
      </w:r>
      <w:r>
        <w:rPr>
          <w:rFonts w:hint="cs"/>
          <w:rtl/>
          <w:lang w:bidi="ar-MA"/>
        </w:rPr>
        <w:t>(تروتة)</w:t>
      </w:r>
    </w:p>
    <w:p w:rsidR="00D3066A" w:rsidRDefault="00EF399E" w:rsidP="00EF399E">
      <w:pPr>
        <w:numPr>
          <w:ilvl w:val="0"/>
          <w:numId w:val="2"/>
        </w:numPr>
        <w:bidi/>
        <w:spacing w:after="0"/>
        <w:jc w:val="both"/>
      </w:pPr>
      <w:r>
        <w:rPr>
          <w:rFonts w:hint="cs"/>
          <w:rtl/>
          <w:lang w:bidi="ar-MA"/>
        </w:rPr>
        <w:t>إنشاء مراكز للتزحلق على الثلوج</w:t>
      </w:r>
    </w:p>
    <w:p w:rsidR="00EF399E" w:rsidRDefault="00EF399E" w:rsidP="00D3066A">
      <w:pPr>
        <w:numPr>
          <w:ilvl w:val="0"/>
          <w:numId w:val="2"/>
        </w:numPr>
        <w:bidi/>
        <w:spacing w:after="0"/>
        <w:jc w:val="both"/>
      </w:pPr>
      <w:r>
        <w:rPr>
          <w:rFonts w:hint="cs"/>
          <w:rtl/>
          <w:lang w:bidi="ar-MA"/>
        </w:rPr>
        <w:t>خلق دورات تكوينية مستمرة لفائد</w:t>
      </w:r>
      <w:r>
        <w:rPr>
          <w:rFonts w:hint="eastAsia"/>
          <w:rtl/>
          <w:lang w:bidi="ar-MA"/>
        </w:rPr>
        <w:t>ة</w:t>
      </w:r>
      <w:r>
        <w:rPr>
          <w:rFonts w:hint="cs"/>
          <w:rtl/>
          <w:lang w:bidi="ar-MA"/>
        </w:rPr>
        <w:t xml:space="preserve"> الشباب والجمعيات والتعاونيات</w:t>
      </w:r>
    </w:p>
    <w:p w:rsidR="00D3066A" w:rsidRDefault="00D3066A" w:rsidP="00EF399E">
      <w:pPr>
        <w:bidi/>
        <w:spacing w:after="0"/>
        <w:jc w:val="both"/>
        <w:rPr>
          <w:b/>
          <w:bCs/>
          <w:color w:val="993300"/>
          <w:rtl/>
          <w:lang w:bidi="ar-MA"/>
        </w:rPr>
      </w:pPr>
    </w:p>
    <w:p w:rsidR="00EF399E" w:rsidRDefault="00EF399E" w:rsidP="00D3066A">
      <w:pPr>
        <w:bidi/>
        <w:spacing w:after="0"/>
        <w:jc w:val="both"/>
        <w:rPr>
          <w:b/>
          <w:bCs/>
          <w:color w:val="993300"/>
          <w:lang w:bidi="ar-MA"/>
        </w:rPr>
      </w:pPr>
      <w:r w:rsidRPr="00662675">
        <w:rPr>
          <w:rFonts w:hint="cs"/>
          <w:b/>
          <w:bCs/>
          <w:color w:val="993300"/>
          <w:rtl/>
          <w:lang w:bidi="ar-MA"/>
        </w:rPr>
        <w:t>الورشة الثالث</w:t>
      </w:r>
      <w:r w:rsidRPr="00662675">
        <w:rPr>
          <w:rFonts w:hint="eastAsia"/>
          <w:b/>
          <w:bCs/>
          <w:color w:val="993300"/>
          <w:rtl/>
          <w:lang w:bidi="ar-MA"/>
        </w:rPr>
        <w:t>ة</w:t>
      </w:r>
      <w:r w:rsidRPr="00662675">
        <w:rPr>
          <w:rFonts w:hint="cs"/>
          <w:b/>
          <w:bCs/>
          <w:color w:val="993300"/>
          <w:rtl/>
          <w:lang w:bidi="ar-MA"/>
        </w:rPr>
        <w:t>:</w:t>
      </w:r>
      <w:r>
        <w:rPr>
          <w:b/>
          <w:bCs/>
          <w:color w:val="993300"/>
          <w:lang w:bidi="ar-MA"/>
        </w:rPr>
        <w:t xml:space="preserve"> </w:t>
      </w:r>
      <w:r w:rsidRPr="00662675">
        <w:rPr>
          <w:rFonts w:hint="cs"/>
          <w:b/>
          <w:bCs/>
          <w:color w:val="993300"/>
          <w:rtl/>
          <w:lang w:bidi="ar-MA"/>
        </w:rPr>
        <w:t>الشباب والرياضة</w:t>
      </w:r>
    </w:p>
    <w:p w:rsidR="00EF399E" w:rsidRDefault="00EF399E" w:rsidP="00EF399E">
      <w:pPr>
        <w:numPr>
          <w:ilvl w:val="0"/>
          <w:numId w:val="3"/>
        </w:numPr>
        <w:tabs>
          <w:tab w:val="clear" w:pos="720"/>
          <w:tab w:val="num" w:pos="432"/>
        </w:tabs>
        <w:bidi/>
        <w:spacing w:after="0"/>
        <w:jc w:val="both"/>
        <w:rPr>
          <w:rtl/>
          <w:lang w:bidi="ar-MA"/>
        </w:rPr>
      </w:pPr>
      <w:r>
        <w:rPr>
          <w:rFonts w:hint="cs"/>
          <w:rtl/>
          <w:lang w:bidi="ar-MA"/>
        </w:rPr>
        <w:t xml:space="preserve">تفعيل ممارسة التربية البدنية والرياضة بالمؤسسات التعليمية </w:t>
      </w:r>
    </w:p>
    <w:p w:rsidR="00EF399E" w:rsidRDefault="00EF399E" w:rsidP="00EF399E">
      <w:pPr>
        <w:numPr>
          <w:ilvl w:val="0"/>
          <w:numId w:val="3"/>
        </w:numPr>
        <w:tabs>
          <w:tab w:val="clear" w:pos="720"/>
          <w:tab w:val="num" w:pos="432"/>
        </w:tabs>
        <w:bidi/>
        <w:spacing w:after="0"/>
        <w:jc w:val="both"/>
        <w:rPr>
          <w:rtl/>
          <w:lang w:bidi="ar-MA"/>
        </w:rPr>
      </w:pPr>
      <w:r>
        <w:rPr>
          <w:rFonts w:hint="cs"/>
          <w:rtl/>
          <w:lang w:bidi="ar-MA"/>
        </w:rPr>
        <w:t xml:space="preserve">إدراج الرياضة والشباب من بين أهداف الجمعيات </w:t>
      </w:r>
    </w:p>
    <w:p w:rsidR="00EF399E" w:rsidRDefault="00EF399E" w:rsidP="00EF399E">
      <w:pPr>
        <w:numPr>
          <w:ilvl w:val="0"/>
          <w:numId w:val="3"/>
        </w:numPr>
        <w:tabs>
          <w:tab w:val="clear" w:pos="720"/>
          <w:tab w:val="num" w:pos="432"/>
        </w:tabs>
        <w:bidi/>
        <w:spacing w:after="0"/>
        <w:jc w:val="both"/>
        <w:rPr>
          <w:rtl/>
          <w:lang w:bidi="ar-MA"/>
        </w:rPr>
      </w:pPr>
      <w:r>
        <w:rPr>
          <w:rFonts w:hint="cs"/>
          <w:rtl/>
          <w:lang w:bidi="ar-MA"/>
        </w:rPr>
        <w:t>بناء دور الشبا</w:t>
      </w:r>
      <w:r>
        <w:rPr>
          <w:rFonts w:hint="eastAsia"/>
          <w:rtl/>
          <w:lang w:bidi="ar-MA"/>
        </w:rPr>
        <w:t>ب</w:t>
      </w:r>
      <w:r>
        <w:rPr>
          <w:rFonts w:hint="cs"/>
          <w:rtl/>
          <w:lang w:bidi="ar-MA"/>
        </w:rPr>
        <w:t xml:space="preserve"> بالمراكز القروية </w:t>
      </w:r>
    </w:p>
    <w:p w:rsidR="00EF399E" w:rsidRDefault="00EF399E" w:rsidP="00EF399E">
      <w:pPr>
        <w:numPr>
          <w:ilvl w:val="0"/>
          <w:numId w:val="3"/>
        </w:numPr>
        <w:tabs>
          <w:tab w:val="clear" w:pos="720"/>
          <w:tab w:val="num" w:pos="432"/>
        </w:tabs>
        <w:bidi/>
        <w:spacing w:after="0"/>
        <w:jc w:val="both"/>
        <w:rPr>
          <w:rtl/>
          <w:lang w:bidi="ar-MA"/>
        </w:rPr>
      </w:pPr>
      <w:r>
        <w:rPr>
          <w:rFonts w:hint="cs"/>
          <w:rtl/>
          <w:lang w:bidi="ar-MA"/>
        </w:rPr>
        <w:t xml:space="preserve">تاسيس جمعيات ذات تخصص رياضي </w:t>
      </w:r>
    </w:p>
    <w:p w:rsidR="00EF399E" w:rsidRDefault="00EF399E" w:rsidP="00EF399E">
      <w:pPr>
        <w:numPr>
          <w:ilvl w:val="0"/>
          <w:numId w:val="3"/>
        </w:numPr>
        <w:tabs>
          <w:tab w:val="clear" w:pos="720"/>
          <w:tab w:val="num" w:pos="432"/>
        </w:tabs>
        <w:bidi/>
        <w:spacing w:after="0"/>
        <w:jc w:val="both"/>
        <w:rPr>
          <w:rtl/>
          <w:lang w:bidi="ar-MA"/>
        </w:rPr>
      </w:pPr>
      <w:r>
        <w:rPr>
          <w:rFonts w:hint="cs"/>
          <w:rtl/>
          <w:lang w:bidi="ar-MA"/>
        </w:rPr>
        <w:t xml:space="preserve">تهيئة ملاعب الدواوير بالمستلزمات الرياضية </w:t>
      </w:r>
    </w:p>
    <w:p w:rsidR="00EF399E" w:rsidRDefault="00EF399E" w:rsidP="00EF399E">
      <w:pPr>
        <w:numPr>
          <w:ilvl w:val="0"/>
          <w:numId w:val="3"/>
        </w:numPr>
        <w:tabs>
          <w:tab w:val="clear" w:pos="720"/>
          <w:tab w:val="num" w:pos="432"/>
        </w:tabs>
        <w:bidi/>
        <w:spacing w:after="0"/>
        <w:jc w:val="both"/>
        <w:rPr>
          <w:rtl/>
          <w:lang w:bidi="ar-MA"/>
        </w:rPr>
      </w:pPr>
      <w:r>
        <w:rPr>
          <w:rFonts w:hint="cs"/>
          <w:rtl/>
          <w:lang w:bidi="ar-MA"/>
        </w:rPr>
        <w:t xml:space="preserve">تنظيم دوري سنوي في كرة القدم بالمنطقة </w:t>
      </w:r>
    </w:p>
    <w:p w:rsidR="00EF399E" w:rsidRDefault="00EF399E" w:rsidP="00EF399E">
      <w:pPr>
        <w:numPr>
          <w:ilvl w:val="0"/>
          <w:numId w:val="3"/>
        </w:numPr>
        <w:tabs>
          <w:tab w:val="clear" w:pos="720"/>
          <w:tab w:val="num" w:pos="432"/>
        </w:tabs>
        <w:bidi/>
        <w:spacing w:after="0"/>
        <w:jc w:val="both"/>
        <w:rPr>
          <w:rtl/>
          <w:lang w:bidi="ar-MA"/>
        </w:rPr>
      </w:pPr>
      <w:r>
        <w:rPr>
          <w:rFonts w:hint="cs"/>
          <w:rtl/>
          <w:lang w:bidi="ar-MA"/>
        </w:rPr>
        <w:t xml:space="preserve">بناء مركز للتدريب في مجال الألعاب القوى </w:t>
      </w:r>
    </w:p>
    <w:p w:rsidR="00EF399E" w:rsidRDefault="00EF399E" w:rsidP="00EF399E">
      <w:pPr>
        <w:numPr>
          <w:ilvl w:val="0"/>
          <w:numId w:val="3"/>
        </w:numPr>
        <w:tabs>
          <w:tab w:val="clear" w:pos="720"/>
          <w:tab w:val="num" w:pos="432"/>
        </w:tabs>
        <w:bidi/>
        <w:spacing w:after="0"/>
        <w:jc w:val="both"/>
        <w:rPr>
          <w:rtl/>
          <w:lang w:bidi="ar-MA"/>
        </w:rPr>
      </w:pPr>
      <w:r>
        <w:rPr>
          <w:rFonts w:hint="cs"/>
          <w:rtl/>
          <w:lang w:bidi="ar-MA"/>
        </w:rPr>
        <w:t xml:space="preserve">تأسيس جمعية تهتم بالمخيمات </w:t>
      </w:r>
    </w:p>
    <w:p w:rsidR="00EF399E" w:rsidRDefault="00EF399E" w:rsidP="00EF399E">
      <w:pPr>
        <w:numPr>
          <w:ilvl w:val="0"/>
          <w:numId w:val="3"/>
        </w:numPr>
        <w:tabs>
          <w:tab w:val="clear" w:pos="720"/>
          <w:tab w:val="num" w:pos="432"/>
        </w:tabs>
        <w:bidi/>
        <w:spacing w:after="0"/>
        <w:jc w:val="both"/>
        <w:rPr>
          <w:rtl/>
          <w:lang w:bidi="ar-MA"/>
        </w:rPr>
      </w:pPr>
      <w:r>
        <w:rPr>
          <w:rFonts w:hint="cs"/>
          <w:rtl/>
          <w:lang w:bidi="ar-MA"/>
        </w:rPr>
        <w:t xml:space="preserve">تنظيم سباق املشيل على الطريق </w:t>
      </w:r>
    </w:p>
    <w:p w:rsidR="00EF399E" w:rsidRDefault="00EF399E" w:rsidP="00EF399E">
      <w:pPr>
        <w:numPr>
          <w:ilvl w:val="0"/>
          <w:numId w:val="3"/>
        </w:numPr>
        <w:tabs>
          <w:tab w:val="clear" w:pos="720"/>
          <w:tab w:val="num" w:pos="432"/>
        </w:tabs>
        <w:bidi/>
        <w:spacing w:after="0"/>
        <w:jc w:val="both"/>
        <w:rPr>
          <w:rtl/>
          <w:lang w:bidi="ar-MA"/>
        </w:rPr>
      </w:pPr>
      <w:r>
        <w:rPr>
          <w:rFonts w:hint="cs"/>
          <w:rtl/>
          <w:lang w:bidi="ar-MA"/>
        </w:rPr>
        <w:t xml:space="preserve">بناء أندية نسويه في المراكز القروية </w:t>
      </w:r>
    </w:p>
    <w:p w:rsidR="00EF399E" w:rsidRDefault="00EF399E" w:rsidP="00EF399E">
      <w:pPr>
        <w:numPr>
          <w:ilvl w:val="0"/>
          <w:numId w:val="3"/>
        </w:numPr>
        <w:tabs>
          <w:tab w:val="clear" w:pos="720"/>
          <w:tab w:val="num" w:pos="432"/>
        </w:tabs>
        <w:bidi/>
        <w:spacing w:after="0"/>
        <w:jc w:val="both"/>
        <w:rPr>
          <w:lang w:bidi="ar-MA"/>
        </w:rPr>
      </w:pPr>
      <w:r>
        <w:rPr>
          <w:rFonts w:hint="cs"/>
          <w:rtl/>
          <w:lang w:bidi="ar-MA"/>
        </w:rPr>
        <w:t xml:space="preserve">بناء رياض الأطفال تموين المؤطرين </w:t>
      </w:r>
    </w:p>
    <w:p w:rsidR="00EF399E" w:rsidRDefault="00EF399E" w:rsidP="00D3066A">
      <w:pPr>
        <w:numPr>
          <w:ilvl w:val="0"/>
          <w:numId w:val="3"/>
        </w:numPr>
        <w:tabs>
          <w:tab w:val="clear" w:pos="720"/>
          <w:tab w:val="num" w:pos="432"/>
        </w:tabs>
        <w:bidi/>
        <w:spacing w:after="0"/>
        <w:jc w:val="both"/>
        <w:rPr>
          <w:rtl/>
          <w:lang w:bidi="ar-MA"/>
        </w:rPr>
      </w:pPr>
      <w:r>
        <w:rPr>
          <w:rFonts w:hint="cs"/>
          <w:rtl/>
          <w:lang w:bidi="ar-MA"/>
        </w:rPr>
        <w:t>تأسيس جمعيات :كرة القدم ،العاب القوى...</w:t>
      </w:r>
    </w:p>
    <w:p w:rsidR="00EF399E" w:rsidRDefault="00EF399E" w:rsidP="00D3066A">
      <w:pPr>
        <w:numPr>
          <w:ilvl w:val="0"/>
          <w:numId w:val="3"/>
        </w:numPr>
        <w:tabs>
          <w:tab w:val="clear" w:pos="720"/>
          <w:tab w:val="num" w:pos="432"/>
        </w:tabs>
        <w:bidi/>
        <w:spacing w:after="0"/>
        <w:jc w:val="both"/>
        <w:rPr>
          <w:rtl/>
          <w:lang w:bidi="ar-MA"/>
        </w:rPr>
      </w:pPr>
      <w:r>
        <w:rPr>
          <w:rFonts w:hint="cs"/>
          <w:rtl/>
          <w:lang w:bidi="ar-MA"/>
        </w:rPr>
        <w:t xml:space="preserve">تأسيس جمعيات للمخيمات </w:t>
      </w:r>
    </w:p>
    <w:p w:rsidR="00EF399E" w:rsidRDefault="00EF399E" w:rsidP="00D3066A">
      <w:pPr>
        <w:numPr>
          <w:ilvl w:val="0"/>
          <w:numId w:val="3"/>
        </w:numPr>
        <w:tabs>
          <w:tab w:val="clear" w:pos="720"/>
          <w:tab w:val="num" w:pos="432"/>
        </w:tabs>
        <w:bidi/>
        <w:spacing w:after="0"/>
        <w:jc w:val="both"/>
        <w:rPr>
          <w:rtl/>
          <w:lang w:bidi="ar-MA"/>
        </w:rPr>
      </w:pPr>
      <w:r>
        <w:rPr>
          <w:rFonts w:hint="cs"/>
          <w:rtl/>
          <w:lang w:bidi="ar-MA"/>
        </w:rPr>
        <w:t xml:space="preserve">تنظيم دوري سنوي بدائرة املشيل </w:t>
      </w:r>
    </w:p>
    <w:p w:rsidR="00EF399E" w:rsidRDefault="00EF399E" w:rsidP="00D3066A">
      <w:pPr>
        <w:numPr>
          <w:ilvl w:val="0"/>
          <w:numId w:val="3"/>
        </w:numPr>
        <w:tabs>
          <w:tab w:val="clear" w:pos="720"/>
          <w:tab w:val="num" w:pos="432"/>
        </w:tabs>
        <w:bidi/>
        <w:spacing w:after="0"/>
        <w:jc w:val="both"/>
        <w:rPr>
          <w:rtl/>
          <w:lang w:bidi="ar-MA"/>
        </w:rPr>
      </w:pPr>
      <w:r>
        <w:rPr>
          <w:rFonts w:hint="cs"/>
          <w:rtl/>
          <w:lang w:bidi="ar-MA"/>
        </w:rPr>
        <w:t xml:space="preserve">تنظيم سباق املشيل على الطريق </w:t>
      </w:r>
    </w:p>
    <w:p w:rsidR="00EF399E" w:rsidRDefault="00EF399E" w:rsidP="00D3066A">
      <w:pPr>
        <w:numPr>
          <w:ilvl w:val="0"/>
          <w:numId w:val="3"/>
        </w:numPr>
        <w:tabs>
          <w:tab w:val="clear" w:pos="720"/>
          <w:tab w:val="num" w:pos="432"/>
        </w:tabs>
        <w:bidi/>
        <w:spacing w:after="0"/>
        <w:jc w:val="both"/>
        <w:rPr>
          <w:lang w:bidi="ar-MA"/>
        </w:rPr>
      </w:pPr>
      <w:r>
        <w:rPr>
          <w:rFonts w:hint="cs"/>
          <w:rtl/>
          <w:lang w:bidi="ar-MA"/>
        </w:rPr>
        <w:t>تهيئة ملاعب الدواوير</w:t>
      </w:r>
    </w:p>
    <w:p w:rsidR="00EF399E" w:rsidRDefault="006E1AAD" w:rsidP="00D3066A">
      <w:pPr>
        <w:numPr>
          <w:ilvl w:val="0"/>
          <w:numId w:val="3"/>
        </w:numPr>
        <w:tabs>
          <w:tab w:val="clear" w:pos="720"/>
          <w:tab w:val="num" w:pos="432"/>
        </w:tabs>
        <w:bidi/>
        <w:spacing w:after="0"/>
        <w:jc w:val="both"/>
      </w:pPr>
      <w:r>
        <w:rPr>
          <w:rFonts w:hint="cs"/>
          <w:noProof/>
          <w:rtl/>
          <w:lang w:eastAsia="fr-FR"/>
        </w:rPr>
        <w:pict>
          <v:shapetype id="_x0000_t202" coordsize="21600,21600" o:spt="202" path="m,l,21600r21600,l21600,xe">
            <v:stroke joinstyle="miter"/>
            <v:path gradientshapeok="t" o:connecttype="rect"/>
          </v:shapetype>
          <v:shape id="_x0000_s1026" type="#_x0000_t202" style="position:absolute;left:0;text-align:left;margin-left:187.55pt;margin-top:9.7pt;width:142.05pt;height:130.6pt;z-index:251658240">
            <v:textbox>
              <w:txbxContent>
                <w:p w:rsidR="00280F21" w:rsidRDefault="00280F21">
                  <w:r>
                    <w:rPr>
                      <w:noProof/>
                      <w:lang w:eastAsia="fr-FR"/>
                    </w:rPr>
                    <w:drawing>
                      <wp:inline distT="0" distB="0" distL="0" distR="0">
                        <wp:extent cx="1591386" cy="1627952"/>
                        <wp:effectExtent l="19050" t="0" r="8814" b="0"/>
                        <wp:docPr id="1" name="Image 1" descr="C:\Documents and Settings\poste\Bureau\100_01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poste\Bureau\100_0158.JPG"/>
                                <pic:cNvPicPr>
                                  <a:picLocks noChangeAspect="1" noChangeArrowheads="1"/>
                                </pic:cNvPicPr>
                              </pic:nvPicPr>
                              <pic:blipFill>
                                <a:blip r:embed="rId8"/>
                                <a:srcRect/>
                                <a:stretch>
                                  <a:fillRect/>
                                </a:stretch>
                              </pic:blipFill>
                              <pic:spPr bwMode="auto">
                                <a:xfrm>
                                  <a:off x="0" y="0"/>
                                  <a:ext cx="1595350" cy="1632008"/>
                                </a:xfrm>
                                <a:prstGeom prst="rect">
                                  <a:avLst/>
                                </a:prstGeom>
                                <a:noFill/>
                                <a:ln w="9525">
                                  <a:noFill/>
                                  <a:miter lim="800000"/>
                                  <a:headEnd/>
                                  <a:tailEnd/>
                                </a:ln>
                              </pic:spPr>
                            </pic:pic>
                          </a:graphicData>
                        </a:graphic>
                      </wp:inline>
                    </w:drawing>
                  </w:r>
                </w:p>
              </w:txbxContent>
            </v:textbox>
          </v:shape>
        </w:pict>
      </w:r>
      <w:r w:rsidR="00EF399E">
        <w:rPr>
          <w:rFonts w:hint="cs"/>
          <w:rtl/>
          <w:lang w:bidi="ar-MA"/>
        </w:rPr>
        <w:t>تنظيم رحلات رياضية سياحية منتظمة</w:t>
      </w:r>
    </w:p>
    <w:p w:rsidR="00607B6E" w:rsidRDefault="006E1AAD" w:rsidP="00EF399E">
      <w:pPr>
        <w:bidi/>
        <w:jc w:val="both"/>
        <w:rPr>
          <w:rtl/>
          <w:lang w:bidi="ar-MA"/>
        </w:rPr>
      </w:pPr>
      <w:r>
        <w:rPr>
          <w:rFonts w:hint="cs"/>
          <w:noProof/>
          <w:rtl/>
          <w:lang w:eastAsia="fr-FR"/>
        </w:rPr>
        <w:pict>
          <v:shape id="_x0000_s1028" type="#_x0000_t202" style="position:absolute;left:0;text-align:left;margin-left:362.7pt;margin-top:3pt;width:155.8pt;height:119.3pt;z-index:251660288">
            <v:textbox>
              <w:txbxContent>
                <w:p w:rsidR="00280F21" w:rsidRDefault="00280F21">
                  <w:r>
                    <w:rPr>
                      <w:noProof/>
                      <w:lang w:eastAsia="fr-FR"/>
                    </w:rPr>
                    <w:drawing>
                      <wp:inline distT="0" distB="0" distL="0" distR="0">
                        <wp:extent cx="1784470" cy="1337481"/>
                        <wp:effectExtent l="19050" t="0" r="6230" b="0"/>
                        <wp:docPr id="6" name="Image 4" descr="C:\Documents and Settings\poste\Bureau\IMAG05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poste\Bureau\IMAG0534.JPG"/>
                                <pic:cNvPicPr>
                                  <a:picLocks noChangeAspect="1" noChangeArrowheads="1"/>
                                </pic:cNvPicPr>
                              </pic:nvPicPr>
                              <pic:blipFill>
                                <a:blip r:embed="rId9"/>
                                <a:srcRect/>
                                <a:stretch>
                                  <a:fillRect/>
                                </a:stretch>
                              </pic:blipFill>
                              <pic:spPr bwMode="auto">
                                <a:xfrm>
                                  <a:off x="0" y="0"/>
                                  <a:ext cx="1784470" cy="1337481"/>
                                </a:xfrm>
                                <a:prstGeom prst="rect">
                                  <a:avLst/>
                                </a:prstGeom>
                                <a:noFill/>
                                <a:ln w="9525">
                                  <a:noFill/>
                                  <a:miter lim="800000"/>
                                  <a:headEnd/>
                                  <a:tailEnd/>
                                </a:ln>
                              </pic:spPr>
                            </pic:pic>
                          </a:graphicData>
                        </a:graphic>
                      </wp:inline>
                    </w:drawing>
                  </w:r>
                </w:p>
              </w:txbxContent>
            </v:textbox>
          </v:shape>
        </w:pict>
      </w:r>
      <w:r>
        <w:rPr>
          <w:rFonts w:hint="cs"/>
          <w:noProof/>
          <w:rtl/>
          <w:lang w:eastAsia="fr-FR"/>
        </w:rPr>
        <w:pict>
          <v:shape id="_x0000_s1027" type="#_x0000_t202" style="position:absolute;left:0;text-align:left;margin-left:6.2pt;margin-top:13.75pt;width:169.5pt;height:132.75pt;z-index:251659264">
            <v:textbox>
              <w:txbxContent>
                <w:p w:rsidR="00280F21" w:rsidRDefault="00280F21">
                  <w:r>
                    <w:rPr>
                      <w:noProof/>
                      <w:lang w:eastAsia="fr-FR"/>
                    </w:rPr>
                    <w:drawing>
                      <wp:inline distT="0" distB="0" distL="0" distR="0">
                        <wp:extent cx="1925756" cy="1535373"/>
                        <wp:effectExtent l="19050" t="0" r="0" b="0"/>
                        <wp:docPr id="3" name="Image 2" descr="C:\Documents and Settings\poste\Bureau\IMAG05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poste\Bureau\IMAG0535.JPG"/>
                                <pic:cNvPicPr>
                                  <a:picLocks noChangeAspect="1" noChangeArrowheads="1"/>
                                </pic:cNvPicPr>
                              </pic:nvPicPr>
                              <pic:blipFill>
                                <a:blip r:embed="rId10"/>
                                <a:srcRect/>
                                <a:stretch>
                                  <a:fillRect/>
                                </a:stretch>
                              </pic:blipFill>
                              <pic:spPr bwMode="auto">
                                <a:xfrm>
                                  <a:off x="0" y="0"/>
                                  <a:ext cx="1925315" cy="1535021"/>
                                </a:xfrm>
                                <a:prstGeom prst="rect">
                                  <a:avLst/>
                                </a:prstGeom>
                                <a:noFill/>
                                <a:ln w="9525">
                                  <a:noFill/>
                                  <a:miter lim="800000"/>
                                  <a:headEnd/>
                                  <a:tailEnd/>
                                </a:ln>
                              </pic:spPr>
                            </pic:pic>
                          </a:graphicData>
                        </a:graphic>
                      </wp:inline>
                    </w:drawing>
                  </w:r>
                </w:p>
              </w:txbxContent>
            </v:textbox>
          </v:shape>
        </w:pict>
      </w:r>
    </w:p>
    <w:sectPr w:rsidR="00607B6E" w:rsidSect="00EF399E">
      <w:headerReference w:type="default" r:id="rId11"/>
      <w:pgSz w:w="11906" w:h="16838"/>
      <w:pgMar w:top="568" w:right="707" w:bottom="567" w:left="709" w:header="56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F0EAA" w:rsidRDefault="003F0EAA" w:rsidP="00EF399E">
      <w:pPr>
        <w:spacing w:after="0" w:line="240" w:lineRule="auto"/>
      </w:pPr>
      <w:r>
        <w:separator/>
      </w:r>
    </w:p>
  </w:endnote>
  <w:endnote w:type="continuationSeparator" w:id="1">
    <w:p w:rsidR="003F0EAA" w:rsidRDefault="003F0EAA" w:rsidP="00EF399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F0EAA" w:rsidRDefault="003F0EAA" w:rsidP="00EF399E">
      <w:pPr>
        <w:spacing w:after="0" w:line="240" w:lineRule="auto"/>
      </w:pPr>
      <w:r>
        <w:separator/>
      </w:r>
    </w:p>
  </w:footnote>
  <w:footnote w:type="continuationSeparator" w:id="1">
    <w:p w:rsidR="003F0EAA" w:rsidRDefault="003F0EAA" w:rsidP="00EF399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Grilledutableau"/>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242"/>
      <w:gridCol w:w="7970"/>
    </w:tblGrid>
    <w:tr w:rsidR="00EF399E" w:rsidRPr="00D20B10" w:rsidTr="00EF399E">
      <w:trPr>
        <w:trHeight w:val="731"/>
        <w:jc w:val="center"/>
      </w:trPr>
      <w:tc>
        <w:tcPr>
          <w:tcW w:w="1242" w:type="dxa"/>
        </w:tcPr>
        <w:p w:rsidR="00EF399E" w:rsidRDefault="00EF399E" w:rsidP="00EF399E">
          <w:pPr>
            <w:bidi/>
            <w:jc w:val="center"/>
            <w:rPr>
              <w:rtl/>
            </w:rPr>
          </w:pPr>
          <w:r>
            <w:rPr>
              <w:noProof/>
              <w:rtl/>
              <w:lang w:eastAsia="fr-FR"/>
            </w:rPr>
            <w:drawing>
              <wp:inline distT="0" distB="0" distL="0" distR="0">
                <wp:extent cx="605730" cy="504774"/>
                <wp:effectExtent l="19050" t="0" r="3870" b="0"/>
                <wp:docPr id="4" name="Image 3"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1.JPG"/>
                        <pic:cNvPicPr/>
                      </pic:nvPicPr>
                      <pic:blipFill>
                        <a:blip r:embed="rId1"/>
                        <a:stretch>
                          <a:fillRect/>
                        </a:stretch>
                      </pic:blipFill>
                      <pic:spPr>
                        <a:xfrm>
                          <a:off x="0" y="0"/>
                          <a:ext cx="609465" cy="507887"/>
                        </a:xfrm>
                        <a:prstGeom prst="rect">
                          <a:avLst/>
                        </a:prstGeom>
                      </pic:spPr>
                    </pic:pic>
                  </a:graphicData>
                </a:graphic>
              </wp:inline>
            </w:drawing>
          </w:r>
        </w:p>
      </w:tc>
      <w:tc>
        <w:tcPr>
          <w:tcW w:w="7970" w:type="dxa"/>
        </w:tcPr>
        <w:p w:rsidR="00EF399E" w:rsidRPr="00D20B10" w:rsidRDefault="00EF399E" w:rsidP="00EF399E">
          <w:pPr>
            <w:bidi/>
            <w:jc w:val="center"/>
            <w:rPr>
              <w:b/>
              <w:bCs/>
              <w:color w:val="4F81BD" w:themeColor="accent1"/>
              <w:sz w:val="24"/>
              <w:szCs w:val="24"/>
              <w:rtl/>
            </w:rPr>
          </w:pPr>
          <w:r w:rsidRPr="00D20B10">
            <w:rPr>
              <w:rFonts w:hint="cs"/>
              <w:b/>
              <w:bCs/>
              <w:color w:val="4F81BD" w:themeColor="accent1"/>
              <w:sz w:val="24"/>
              <w:szCs w:val="24"/>
              <w:rtl/>
            </w:rPr>
            <w:t>جمعية أخيـــــــــام للتمنية الاقتصادية والاجتماعية</w:t>
          </w:r>
        </w:p>
        <w:p w:rsidR="00EF399E" w:rsidRPr="00D20B10" w:rsidRDefault="00EF399E" w:rsidP="00EF399E">
          <w:pPr>
            <w:bidi/>
            <w:jc w:val="center"/>
            <w:rPr>
              <w:sz w:val="18"/>
              <w:szCs w:val="18"/>
            </w:rPr>
          </w:pPr>
          <w:r w:rsidRPr="00D20B10">
            <w:rPr>
              <w:rFonts w:hint="cs"/>
              <w:sz w:val="18"/>
              <w:szCs w:val="18"/>
              <w:rtl/>
            </w:rPr>
            <w:t>قصر أكدال، جماعة بوزمو، دائرة إملشيل، عمالة ميدلت، المغرب</w:t>
          </w:r>
        </w:p>
        <w:p w:rsidR="00EF399E" w:rsidRPr="00D20B10" w:rsidRDefault="00EF399E" w:rsidP="00EF399E">
          <w:pPr>
            <w:bidi/>
            <w:jc w:val="center"/>
            <w:rPr>
              <w:sz w:val="18"/>
              <w:szCs w:val="18"/>
              <w:rtl/>
            </w:rPr>
          </w:pPr>
          <w:r w:rsidRPr="00D20B10">
            <w:rPr>
              <w:sz w:val="18"/>
              <w:szCs w:val="18"/>
            </w:rPr>
            <w:t xml:space="preserve">(+212) 6 70 78 06 81 / (+33) 626 688 665 / </w:t>
          </w:r>
          <w:hyperlink r:id="rId2" w:history="1">
            <w:r w:rsidRPr="00D20B10">
              <w:rPr>
                <w:sz w:val="18"/>
                <w:szCs w:val="18"/>
              </w:rPr>
              <w:t>akhiam2000@gmail.com /</w:t>
            </w:r>
          </w:hyperlink>
          <w:r w:rsidRPr="00D20B10">
            <w:rPr>
              <w:sz w:val="18"/>
              <w:szCs w:val="18"/>
            </w:rPr>
            <w:t xml:space="preserve"> www.akhiam.org</w:t>
          </w:r>
        </w:p>
      </w:tc>
    </w:tr>
  </w:tbl>
  <w:p w:rsidR="00EF399E" w:rsidRPr="00EF399E" w:rsidRDefault="00EF399E" w:rsidP="00EF399E">
    <w:pPr>
      <w:pStyle w:val="En-tte"/>
      <w:jc w:val="center"/>
      <w:rPr>
        <w:sz w:val="14"/>
        <w:szCs w:val="1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5B5CC9"/>
    <w:multiLevelType w:val="hybridMultilevel"/>
    <w:tmpl w:val="98D0F9EA"/>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15AB6E74"/>
    <w:multiLevelType w:val="hybridMultilevel"/>
    <w:tmpl w:val="ADBA3C7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441A6218"/>
    <w:multiLevelType w:val="hybridMultilevel"/>
    <w:tmpl w:val="1EC6F83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08"/>
  <w:hyphenationZone w:val="425"/>
  <w:characterSpacingControl w:val="doNotCompress"/>
  <w:footnotePr>
    <w:footnote w:id="0"/>
    <w:footnote w:id="1"/>
  </w:footnotePr>
  <w:endnotePr>
    <w:endnote w:id="0"/>
    <w:endnote w:id="1"/>
  </w:endnotePr>
  <w:compat/>
  <w:rsids>
    <w:rsidRoot w:val="004C231F"/>
    <w:rsid w:val="0000024D"/>
    <w:rsid w:val="00280F21"/>
    <w:rsid w:val="002F0BDE"/>
    <w:rsid w:val="00300338"/>
    <w:rsid w:val="00365323"/>
    <w:rsid w:val="003F0EAA"/>
    <w:rsid w:val="0045030F"/>
    <w:rsid w:val="0045224D"/>
    <w:rsid w:val="004C231F"/>
    <w:rsid w:val="00592011"/>
    <w:rsid w:val="00605006"/>
    <w:rsid w:val="00607B6E"/>
    <w:rsid w:val="00691B32"/>
    <w:rsid w:val="006E1AAD"/>
    <w:rsid w:val="00711930"/>
    <w:rsid w:val="00851FE4"/>
    <w:rsid w:val="009D6EA6"/>
    <w:rsid w:val="00AD4F4D"/>
    <w:rsid w:val="00CB0527"/>
    <w:rsid w:val="00D3066A"/>
    <w:rsid w:val="00DB3BF8"/>
    <w:rsid w:val="00DF2489"/>
    <w:rsid w:val="00ED2B45"/>
    <w:rsid w:val="00EF399E"/>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3BF8"/>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607B6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En-tte">
    <w:name w:val="header"/>
    <w:basedOn w:val="Normal"/>
    <w:link w:val="En-tteCar"/>
    <w:uiPriority w:val="99"/>
    <w:unhideWhenUsed/>
    <w:rsid w:val="00EF399E"/>
    <w:pPr>
      <w:tabs>
        <w:tab w:val="center" w:pos="4536"/>
        <w:tab w:val="right" w:pos="9072"/>
      </w:tabs>
      <w:spacing w:after="0" w:line="240" w:lineRule="auto"/>
    </w:pPr>
  </w:style>
  <w:style w:type="character" w:customStyle="1" w:styleId="En-tteCar">
    <w:name w:val="En-tête Car"/>
    <w:basedOn w:val="Policepardfaut"/>
    <w:link w:val="En-tte"/>
    <w:uiPriority w:val="99"/>
    <w:rsid w:val="00EF399E"/>
  </w:style>
  <w:style w:type="paragraph" w:styleId="Pieddepage">
    <w:name w:val="footer"/>
    <w:basedOn w:val="Normal"/>
    <w:link w:val="PieddepageCar"/>
    <w:uiPriority w:val="99"/>
    <w:semiHidden/>
    <w:unhideWhenUsed/>
    <w:rsid w:val="00EF399E"/>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rsid w:val="00EF399E"/>
  </w:style>
  <w:style w:type="paragraph" w:styleId="Textedebulles">
    <w:name w:val="Balloon Text"/>
    <w:basedOn w:val="Normal"/>
    <w:link w:val="TextedebullesCar"/>
    <w:uiPriority w:val="99"/>
    <w:semiHidden/>
    <w:unhideWhenUsed/>
    <w:rsid w:val="00EF399E"/>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EF399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hyperlink" Target="mailto:akhiam2000@gmail.com%20/" TargetMode="External"/><Relationship Id="rId1" Type="http://schemas.openxmlformats.org/officeDocument/2006/relationships/image" Target="media/image5.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780</Words>
  <Characters>4296</Characters>
  <Application>Microsoft Office Word</Application>
  <DocSecurity>0</DocSecurity>
  <Lines>35</Lines>
  <Paragraphs>10</Paragraphs>
  <ScaleCrop>false</ScaleCrop>
  <HeadingPairs>
    <vt:vector size="2" baseType="variant">
      <vt:variant>
        <vt:lpstr>Titre</vt:lpstr>
      </vt:variant>
      <vt:variant>
        <vt:i4>1</vt:i4>
      </vt:variant>
    </vt:vector>
  </HeadingPairs>
  <TitlesOfParts>
    <vt:vector size="1" baseType="lpstr">
      <vt:lpstr/>
    </vt:vector>
  </TitlesOfParts>
  <Company>A6-Origin</Company>
  <LinksUpToDate>false</LinksUpToDate>
  <CharactersWithSpaces>5066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Origin</dc:creator>
  <cp:keywords/>
  <dc:description/>
  <cp:lastModifiedBy>acer</cp:lastModifiedBy>
  <cp:revision>3</cp:revision>
  <dcterms:created xsi:type="dcterms:W3CDTF">2012-09-12T15:29:00Z</dcterms:created>
  <dcterms:modified xsi:type="dcterms:W3CDTF">2012-09-12T15:30:00Z</dcterms:modified>
</cp:coreProperties>
</file>